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523"/>
        <w:tblW w:w="9720" w:type="dxa"/>
        <w:tblLayout w:type="fixed"/>
        <w:tblLook w:val="04A0" w:firstRow="1" w:lastRow="0" w:firstColumn="1" w:lastColumn="0" w:noHBand="0" w:noVBand="1"/>
      </w:tblPr>
      <w:tblGrid>
        <w:gridCol w:w="4501"/>
        <w:gridCol w:w="1184"/>
        <w:gridCol w:w="4035"/>
      </w:tblGrid>
      <w:tr w:rsidR="00D33864" w:rsidTr="00D33864">
        <w:tc>
          <w:tcPr>
            <w:tcW w:w="4503" w:type="dxa"/>
          </w:tcPr>
          <w:p w:rsidR="00D33864" w:rsidRDefault="00D3386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33864" w:rsidRDefault="00D338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Башкортостан  Республика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D33864" w:rsidRDefault="00D338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Благовар районы</w:t>
            </w:r>
          </w:p>
          <w:p w:rsidR="00D33864" w:rsidRDefault="00D338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районыны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Ң</w:t>
            </w:r>
            <w:proofErr w:type="spellEnd"/>
          </w:p>
          <w:p w:rsidR="00D33864" w:rsidRDefault="00D338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Балышлы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D33864" w:rsidRDefault="00D338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бил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Ә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ӘҺ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советы</w:t>
            </w:r>
          </w:p>
        </w:tc>
        <w:tc>
          <w:tcPr>
            <w:tcW w:w="1185" w:type="dxa"/>
          </w:tcPr>
          <w:p w:rsidR="00D33864" w:rsidRDefault="00D33864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D33864" w:rsidRDefault="00D338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823771" wp14:editId="3AECB4F7">
                  <wp:extent cx="714375" cy="914400"/>
                  <wp:effectExtent l="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hideMark/>
          </w:tcPr>
          <w:p w:rsidR="00D33864" w:rsidRDefault="00D33864">
            <w:pPr>
              <w:spacing w:before="240" w:after="60"/>
              <w:outlineLvl w:val="4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     Совет сельского поселения</w:t>
            </w:r>
          </w:p>
          <w:p w:rsidR="00D33864" w:rsidRDefault="00D338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сельсовет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D33864" w:rsidRDefault="00D338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D33864" w:rsidRDefault="00D338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Республики Башкортостан</w:t>
            </w:r>
          </w:p>
        </w:tc>
      </w:tr>
    </w:tbl>
    <w:p w:rsidR="00D33864" w:rsidRDefault="00D33864" w:rsidP="00D33864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3864" w:rsidRDefault="00D33864" w:rsidP="00D33864">
      <w:pPr>
        <w:pBdr>
          <w:top w:val="thinThickThinSmallGap" w:sz="24" w:space="1" w:color="auto"/>
        </w:pBdr>
        <w:tabs>
          <w:tab w:val="left" w:pos="2565"/>
        </w:tabs>
        <w:spacing w:after="0" w:line="240" w:lineRule="auto"/>
        <w:ind w:right="283"/>
        <w:rPr>
          <w:rFonts w:ascii="Times New Roman" w:eastAsia="Times New Roman" w:hAnsi="Times New Roman"/>
          <w:b/>
          <w:bCs/>
          <w:sz w:val="28"/>
          <w:szCs w:val="20"/>
          <w:lang w:val="be-BY" w:eastAsia="ru-RU"/>
        </w:rPr>
      </w:pPr>
    </w:p>
    <w:p w:rsidR="00D33864" w:rsidRDefault="00D33864" w:rsidP="00D338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КАРАР                                                                    РЕШЕНИЕ</w:t>
      </w:r>
    </w:p>
    <w:p w:rsidR="00D33864" w:rsidRDefault="00D33864" w:rsidP="00D338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864" w:rsidRDefault="00D33864" w:rsidP="00D3386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 в решение Совета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от 03  октября  2018 года  № 238 «О порядке оформления прав пользования муниципальным имуществом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и об определении годовой арендной платы за пользование муниципальным имуществом  се6льского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D33864" w:rsidRDefault="00D33864" w:rsidP="00D3386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3864" w:rsidRDefault="00D33864" w:rsidP="00D3386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постановлением Правительства Республики Башкортостан от 05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2018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№ 426 «О внесении изменений в постановление Правительства Республики Башкортостан от 29 декабря 2007г.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 </w:t>
      </w:r>
      <w:proofErr w:type="gramEnd"/>
    </w:p>
    <w:p w:rsidR="00D33864" w:rsidRDefault="00D33864" w:rsidP="00D338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прилагаемые изменения, вносимые в решение Совета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от 03 октября  2018 года № 238  «О порядке оформления прав пользования муниципальным имуществом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33864" w:rsidRDefault="00D33864" w:rsidP="00D338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Решение опубликовать на официальном сайте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D33864" w:rsidRDefault="00D33864" w:rsidP="00D338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Настоящее решение вступает в силу со дня официального опубликования.  </w:t>
      </w:r>
    </w:p>
    <w:p w:rsidR="00D33864" w:rsidRDefault="00D33864" w:rsidP="00D3386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864" w:rsidRDefault="00D33864" w:rsidP="00D338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D33864" w:rsidRDefault="00D33864" w:rsidP="00D338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Р.Т.Габидуллин</w:t>
      </w:r>
      <w:proofErr w:type="spellEnd"/>
    </w:p>
    <w:p w:rsidR="00D33864" w:rsidRDefault="00D33864" w:rsidP="00D338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864" w:rsidRDefault="00D33864" w:rsidP="00D338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Сарайлы</w:t>
      </w:r>
      <w:proofErr w:type="spellEnd"/>
    </w:p>
    <w:p w:rsidR="00D33864" w:rsidRDefault="00D33864" w:rsidP="00D338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10.12.2021 г.</w:t>
      </w:r>
    </w:p>
    <w:p w:rsidR="00D33864" w:rsidRDefault="00D33864" w:rsidP="00D338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187</w:t>
      </w:r>
    </w:p>
    <w:p w:rsidR="00D33864" w:rsidRDefault="00D33864" w:rsidP="00D338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864" w:rsidRDefault="00D33864" w:rsidP="00D33864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УТВЕРЖДЕНЫ </w:t>
      </w:r>
    </w:p>
    <w:p w:rsidR="00D33864" w:rsidRDefault="00D33864" w:rsidP="00D33864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Решением Совета</w:t>
      </w:r>
    </w:p>
    <w:p w:rsidR="00D33864" w:rsidRDefault="00D33864" w:rsidP="00D33864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D33864" w:rsidRDefault="00D33864" w:rsidP="00D33864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D33864" w:rsidRDefault="00D33864" w:rsidP="00D33864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D33864" w:rsidRDefault="00D33864" w:rsidP="00D33864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</w:p>
    <w:p w:rsidR="00D33864" w:rsidRDefault="00D33864" w:rsidP="00D33864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D33864" w:rsidRDefault="00D33864" w:rsidP="00D33864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10.12.2021 года № 187</w:t>
      </w:r>
    </w:p>
    <w:p w:rsidR="00D33864" w:rsidRDefault="00D33864" w:rsidP="00D33864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864" w:rsidRDefault="00D33864" w:rsidP="00D33864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864" w:rsidRDefault="00D33864" w:rsidP="00D33864">
      <w:pPr>
        <w:spacing w:after="0" w:line="240" w:lineRule="auto"/>
        <w:ind w:left="4680"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864" w:rsidRDefault="00D33864" w:rsidP="00D33864">
      <w:pPr>
        <w:spacing w:after="120" w:line="240" w:lineRule="auto"/>
        <w:ind w:firstLine="64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ИЗМЕНЕНИЯ,</w:t>
      </w:r>
    </w:p>
    <w:p w:rsidR="00D33864" w:rsidRDefault="00D33864" w:rsidP="00D3386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вносимые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решение Совета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от 03 октября 2018 года  № 238 </w:t>
      </w:r>
    </w:p>
    <w:p w:rsidR="00D33864" w:rsidRDefault="00D33864" w:rsidP="00D3386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порядке оформления прав пользования муниципальным имуществом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D33864" w:rsidRDefault="00D33864" w:rsidP="00D33864">
      <w:pPr>
        <w:spacing w:after="12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33864" w:rsidRDefault="00D33864" w:rsidP="00D338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1) В Порядке оформления прав пользования муниципальным имуществом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утвержденном указанным Решением:</w:t>
      </w:r>
    </w:p>
    <w:p w:rsidR="00D33864" w:rsidRDefault="00D33864" w:rsidP="00D338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33864" w:rsidRDefault="00D33864" w:rsidP="00D338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а) пункт 2.4.2 изложить в следующей редакции:</w:t>
      </w:r>
    </w:p>
    <w:p w:rsidR="00D33864" w:rsidRDefault="00D33864" w:rsidP="00D338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33864" w:rsidRDefault="00D33864" w:rsidP="00D33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"2.4.2.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заявления о передаче без проведения торгов государственного имущества в пользование производится в срок до одного месяца.</w:t>
      </w:r>
    </w:p>
    <w:p w:rsidR="00D33864" w:rsidRDefault="00D33864" w:rsidP="00D338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Заявителю отказывается в передаче государственного имущества без проведения торгов в пользование при наличии следующих оснований:</w:t>
      </w:r>
    </w:p>
    <w:p w:rsidR="00D33864" w:rsidRDefault="00D33864" w:rsidP="00D338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имеется установленное законодательством ограничение по управлению и распоряжению данным объектом государственного имущества;</w:t>
      </w:r>
    </w:p>
    <w:p w:rsidR="00D33864" w:rsidRDefault="00D33864" w:rsidP="00D338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государственное имущество передано иным юридическим либо физическим лицам в пользование в порядке, установленном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законодательством и настоящим Порядком;</w:t>
      </w:r>
    </w:p>
    <w:p w:rsidR="00D33864" w:rsidRDefault="00D33864" w:rsidP="00D338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имеются неразрешенные судебные споры по поводу указанного в заявлении государственного имущества;</w:t>
      </w:r>
    </w:p>
    <w:p w:rsidR="00D33864" w:rsidRDefault="00D33864" w:rsidP="00D338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заявителем не выполнены условия ранее заключенных договоров о передаче ему в пользование другого государственного имущества в течение трех и более месяцев подряд;</w:t>
      </w:r>
    </w:p>
    <w:p w:rsidR="00D33864" w:rsidRDefault="00D33864" w:rsidP="00D338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имеются факты расторжения с заявителем договоров о передаче ему в пользование другого государственного имущества из-за нарушения заявителем условий данных договоров;</w:t>
      </w:r>
    </w:p>
    <w:p w:rsidR="00D33864" w:rsidRDefault="00D33864" w:rsidP="00D338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D33864" w:rsidRDefault="00D33864" w:rsidP="00D338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приостановлена деятельность заявителя в порядке, предусмотренном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правонарушениях;</w:t>
      </w:r>
    </w:p>
    <w:p w:rsidR="00D33864" w:rsidRDefault="00D33864" w:rsidP="00D338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заявителем предоставлены заведомо ложные сведения, содержащиеся в представленных документах.</w:t>
      </w:r>
    </w:p>
    <w:p w:rsidR="00D33864" w:rsidRDefault="00D33864" w:rsidP="00D338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отказе в передаче государственного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D33864" w:rsidRDefault="00D33864" w:rsidP="00D338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864" w:rsidRDefault="00D33864" w:rsidP="00D338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б) пункт 3.6 изложить в следующей редакции:</w:t>
      </w:r>
    </w:p>
    <w:p w:rsidR="00D33864" w:rsidRDefault="00D33864" w:rsidP="00D33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/>
          <w:sz w:val="28"/>
          <w:szCs w:val="28"/>
        </w:rPr>
        <w:t xml:space="preserve">Для оформления договора доверительного управления муниципальным имуществом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Балышлинский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представляются заявление и следующие документы или их копии:</w:t>
      </w:r>
    </w:p>
    <w:p w:rsidR="00D33864" w:rsidRDefault="00D33864" w:rsidP="00D338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181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D33864" w:rsidRDefault="00D33864" w:rsidP="00D338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82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б) для индивидуального предпринимателя - документы, удостоверяющие личность;</w:t>
      </w:r>
    </w:p>
    <w:p w:rsidR="00D33864" w:rsidRDefault="00D33864" w:rsidP="00D338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183"/>
      <w:bookmarkEnd w:id="2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D33864" w:rsidRDefault="00D33864" w:rsidP="00D338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184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документ, подтверждающий полномочия лица на осуществление </w:t>
      </w:r>
    </w:p>
    <w:p w:rsidR="00D33864" w:rsidRDefault="00D33864" w:rsidP="00D338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864" w:rsidRDefault="00D33864" w:rsidP="00D338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D33864" w:rsidRDefault="00D33864" w:rsidP="00D338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185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D33864" w:rsidRDefault="00D33864" w:rsidP="00D338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186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правонарушениях;</w:t>
      </w:r>
    </w:p>
    <w:p w:rsidR="00D33864" w:rsidRDefault="00D33864" w:rsidP="00D338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187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ж) перечень государственного имущества Республики Башкортостан, предполагаемого к передаче в доверительное управление;</w:t>
      </w:r>
    </w:p>
    <w:p w:rsidR="00D33864" w:rsidRDefault="00D33864" w:rsidP="00D338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D33864" w:rsidRDefault="00D33864" w:rsidP="00D338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189"/>
      <w:bookmarkEnd w:id="7"/>
      <w:r>
        <w:rPr>
          <w:rFonts w:ascii="Times New Roman" w:eastAsia="Times New Roman" w:hAnsi="Times New Roman"/>
          <w:sz w:val="28"/>
          <w:szCs w:val="28"/>
          <w:lang w:eastAsia="ru-RU"/>
        </w:rPr>
        <w:t>и) опись представляемых документов.</w:t>
      </w:r>
    </w:p>
    <w:p w:rsidR="00D33864" w:rsidRDefault="00D33864" w:rsidP="00D338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</w:t>
      </w:r>
      <w:hyperlink r:id="rId8" w:anchor="P181" w:history="1">
        <w:r>
          <w:rPr>
            <w:rStyle w:val="a3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подпунктах "а"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anchor="P182" w:history="1">
        <w:r>
          <w:rPr>
            <w:rStyle w:val="a3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"б"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anchor="P184" w:history="1">
        <w:r>
          <w:rPr>
            <w:rStyle w:val="a3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"г"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anchor="P185" w:history="1">
        <w:r>
          <w:rPr>
            <w:rStyle w:val="a3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"д"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anchor="P187" w:history="1">
        <w:r>
          <w:rPr>
            <w:rStyle w:val="a3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"ж"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3" w:anchor="P189" w:history="1">
        <w:r>
          <w:rPr>
            <w:rStyle w:val="a3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"и"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настоящего пункта, представляются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Минземимущество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РБ заявителем самостоятельно.</w:t>
      </w:r>
      <w:proofErr w:type="gramEnd"/>
    </w:p>
    <w:p w:rsidR="00D33864" w:rsidRDefault="00D33864" w:rsidP="00D338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</w:t>
      </w:r>
      <w:hyperlink r:id="rId14" w:anchor="P183" w:history="1">
        <w:r>
          <w:rPr>
            <w:rStyle w:val="a3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подпунктах "в"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5" w:anchor="P186" w:history="1">
        <w:r>
          <w:rPr>
            <w:rStyle w:val="a3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"е"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пункта, запрашиваются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Минземимуществом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РБ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инициативе.</w:t>
      </w:r>
    </w:p>
    <w:p w:rsidR="00D33864" w:rsidRDefault="00D33864" w:rsidP="00D33864">
      <w:pPr>
        <w:rPr>
          <w:rFonts w:ascii="Times New Roman" w:hAnsi="Times New Roman"/>
          <w:sz w:val="28"/>
          <w:szCs w:val="28"/>
        </w:rPr>
      </w:pPr>
    </w:p>
    <w:p w:rsidR="00D33864" w:rsidRDefault="00D33864" w:rsidP="00D33864">
      <w:pPr>
        <w:rPr>
          <w:rFonts w:ascii="Times New Roman" w:hAnsi="Times New Roman"/>
          <w:sz w:val="28"/>
          <w:szCs w:val="28"/>
        </w:rPr>
      </w:pPr>
    </w:p>
    <w:p w:rsidR="00D33864" w:rsidRDefault="00D33864" w:rsidP="00D338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864" w:rsidRDefault="00D33864" w:rsidP="00D338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864" w:rsidRDefault="00D33864" w:rsidP="00D338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864" w:rsidRDefault="00D33864" w:rsidP="00D3386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33864" w:rsidRDefault="00D33864" w:rsidP="00D33864"/>
    <w:p w:rsidR="00D33864" w:rsidRDefault="00D33864" w:rsidP="00D33864"/>
    <w:p w:rsidR="00D33864" w:rsidRDefault="00D33864" w:rsidP="00D33864"/>
    <w:p w:rsidR="00D33864" w:rsidRDefault="00D33864" w:rsidP="00D33864"/>
    <w:p w:rsidR="00D33864" w:rsidRDefault="00D33864" w:rsidP="00D33864"/>
    <w:p w:rsidR="00D33864" w:rsidRDefault="00D33864" w:rsidP="00D33864"/>
    <w:p w:rsidR="00B73060" w:rsidRDefault="00B73060">
      <w:bookmarkStart w:id="8" w:name="_GoBack"/>
      <w:bookmarkEnd w:id="8"/>
    </w:p>
    <w:sectPr w:rsidR="00B7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3A"/>
    <w:rsid w:val="0076073A"/>
    <w:rsid w:val="00B73060"/>
    <w:rsid w:val="00D3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338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8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338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8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esktop\&#1053;&#1055;&#1040;\&#1086;%20&#1074;&#1085;&#1077;&#1089;&#1077;&#1085;&#1080;&#1077;%20&#1080;&#1079;&#1084;.%20&#8470;%20238.docx" TargetMode="External"/><Relationship Id="rId13" Type="http://schemas.openxmlformats.org/officeDocument/2006/relationships/hyperlink" Target="file:///C:\Users\&#1040;&#1076;&#1084;&#1080;&#1085;\Desktop\&#1053;&#1055;&#1040;\&#1086;%20&#1074;&#1085;&#1077;&#1089;&#1077;&#1085;&#1080;&#1077;%20&#1080;&#1079;&#1084;.%20&#8470;%20238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DE02DE9362C608D4F303B6872E73C45284794DDDCBE1A813A066811304A26F931055D39CC74B96A365EAC3275E90F58DED5A955FU652J" TargetMode="External"/><Relationship Id="rId12" Type="http://schemas.openxmlformats.org/officeDocument/2006/relationships/hyperlink" Target="file:///C:\Users\&#1040;&#1076;&#1084;&#1080;&#1085;\Desktop\&#1053;&#1055;&#1040;\&#1086;%20&#1074;&#1085;&#1077;&#1089;&#1077;&#1085;&#1080;&#1077;%20&#1080;&#1079;&#1084;.%20&#8470;%20238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E02DE9362C608D4F303B6872E73C45284794DDDCBE1A813A066811304A26F931055D39CC74B96A365EAC3275E90F58DED5A955FU652J" TargetMode="External"/><Relationship Id="rId11" Type="http://schemas.openxmlformats.org/officeDocument/2006/relationships/hyperlink" Target="file:///C:\Users\&#1040;&#1076;&#1084;&#1080;&#1085;\Desktop\&#1053;&#1055;&#1040;\&#1086;%20&#1074;&#1085;&#1077;&#1089;&#1077;&#1085;&#1080;&#1077;%20&#1080;&#1079;&#1084;.%20&#8470;%20238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&#1040;&#1076;&#1084;&#1080;&#1085;\Desktop\&#1053;&#1055;&#1040;\&#1086;%20&#1074;&#1085;&#1077;&#1089;&#1077;&#1085;&#1080;&#1077;%20&#1080;&#1079;&#1084;.%20&#8470;%20238.docx" TargetMode="External"/><Relationship Id="rId10" Type="http://schemas.openxmlformats.org/officeDocument/2006/relationships/hyperlink" Target="file:///C:\Users\&#1040;&#1076;&#1084;&#1080;&#1085;\Desktop\&#1053;&#1055;&#1040;\&#1086;%20&#1074;&#1085;&#1077;&#1089;&#1077;&#1085;&#1080;&#1077;%20&#1080;&#1079;&#1084;.%20&#8470;%2023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Desktop\&#1053;&#1055;&#1040;\&#1086;%20&#1074;&#1085;&#1077;&#1089;&#1077;&#1085;&#1080;&#1077;%20&#1080;&#1079;&#1084;.%20&#8470;%20238.docx" TargetMode="External"/><Relationship Id="rId14" Type="http://schemas.openxmlformats.org/officeDocument/2006/relationships/hyperlink" Target="file:///C:\Users\&#1040;&#1076;&#1084;&#1080;&#1085;\Desktop\&#1053;&#1055;&#1040;\&#1086;%20&#1074;&#1085;&#1077;&#1089;&#1077;&#1085;&#1080;&#1077;%20&#1080;&#1079;&#1084;.%20&#8470;%2023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1488</Words>
  <Characters>8487</Characters>
  <Application>Microsoft Office Word</Application>
  <DocSecurity>0</DocSecurity>
  <Lines>70</Lines>
  <Paragraphs>19</Paragraphs>
  <ScaleCrop>false</ScaleCrop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2021-12-23T09:34:00Z</dcterms:created>
  <dcterms:modified xsi:type="dcterms:W3CDTF">2021-12-23T09:34:00Z</dcterms:modified>
</cp:coreProperties>
</file>