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B75" w:rsidRDefault="002B5B75" w:rsidP="00065247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horzAnchor="margin" w:tblpXSpec="center" w:tblpY="-260"/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065247" w:rsidRPr="00065247" w:rsidTr="002E3AE4">
        <w:trPr>
          <w:trHeight w:val="182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</w:p>
          <w:p w:rsid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lang w:val="be-BY" w:eastAsia="en-US"/>
              </w:rPr>
              <w:t>Башкортостан Республикаһы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05677F" wp14:editId="27605718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635</wp:posOffset>
                      </wp:positionV>
                      <wp:extent cx="1011555" cy="958215"/>
                      <wp:effectExtent l="0" t="0" r="0" b="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1555" cy="958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5247" w:rsidRDefault="00065247" w:rsidP="00065247">
                                  <w:pPr>
                                    <w:rPr>
                                      <w:rFonts w:ascii="a_Helver(15%) Bashkir" w:hAnsi="a_Helver(15%) Bashkir"/>
                                      <w:b/>
                                      <w:szCs w:val="17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9016A71" wp14:editId="365D481E">
                                        <wp:extent cx="714375" cy="914400"/>
                                        <wp:effectExtent l="0" t="0" r="9525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65247" w:rsidRDefault="00065247" w:rsidP="000652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3A48349" wp14:editId="494D5FEF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215.8pt;margin-top:.05pt;width:79.65pt;height:7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" filled="f" stroked="f">
                      <v:textbox>
                        <w:txbxContent>
                          <w:p w:rsidR="00065247" w:rsidRDefault="00065247" w:rsidP="00065247">
                            <w:pPr>
                              <w:rPr>
                                <w:rFonts w:ascii="a_Helver(15%) Bashkir" w:hAnsi="a_Helver(15%) Bashkir"/>
                                <w:b/>
                                <w:szCs w:val="17"/>
                                <w:lang w:val="be-BY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9016A71" wp14:editId="365D481E">
                                  <wp:extent cx="714375" cy="9144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247" w:rsidRDefault="00065247" w:rsidP="000652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3A48349" wp14:editId="494D5FEF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Благовар районы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муниципаль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районының</w:t>
            </w:r>
            <w:proofErr w:type="spellEnd"/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Болошло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ауыл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советы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ауыл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билә</w:t>
            </w:r>
            <w:proofErr w:type="gram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м</w:t>
            </w:r>
            <w:proofErr w:type="gram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әһе</w:t>
            </w:r>
            <w:proofErr w:type="spellEnd"/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хакимиәте</w:t>
            </w:r>
            <w:proofErr w:type="spellEnd"/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А.Галиев  урамы  2 й. , Һарайлы ауылы,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 xml:space="preserve">Благовар  районы, Башкортостан Республикаһы, 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452732,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Тел./факс  (347 47) 27-2-41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 xml:space="preserve">E-mail: </w:t>
            </w:r>
            <w:hyperlink r:id="rId12" w:history="1">
              <w:r w:rsidRPr="00065247">
                <w:rPr>
                  <w:rFonts w:ascii="Times New Roman" w:eastAsia="Calibri" w:hAnsi="Times New Roman" w:cs="Times New Roman"/>
                  <w:b/>
                  <w:color w:val="0000FF"/>
                  <w:sz w:val="16"/>
                  <w:szCs w:val="16"/>
                  <w:u w:val="single"/>
                  <w:lang w:val="en-US" w:eastAsia="en-US"/>
                </w:rPr>
                <w:t>balishlisp_blag@mail.ru</w:t>
              </w:r>
            </w:hyperlink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>http://balyshli.spblag.ru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val="be-BY" w:eastAsia="en-US"/>
              </w:rPr>
            </w:pP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val="be-BY" w:eastAsia="en-US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Администрация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сельского поселения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Балышлинский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сельсовет        муниципального района        </w:t>
            </w:r>
            <w:proofErr w:type="spellStart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Благоварский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район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lang w:eastAsia="en-US"/>
              </w:rPr>
              <w:t>Республики Башкортостан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lang w:val="be-BY" w:eastAsia="en-US"/>
              </w:rPr>
            </w:pP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ул. </w:t>
            </w:r>
            <w:proofErr w:type="spellStart"/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А.Галиева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  д. 2, д. </w:t>
            </w:r>
            <w:proofErr w:type="spellStart"/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Сарайлы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, 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proofErr w:type="spellStart"/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 район, Республика Башкортостан, 452732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Тел./ Факс: 8(347 47)27-2-41</w:t>
            </w:r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 xml:space="preserve">E-mail: </w:t>
            </w:r>
            <w:hyperlink r:id="rId13" w:history="1">
              <w:r w:rsidRPr="00065247">
                <w:rPr>
                  <w:rFonts w:ascii="Times New Roman" w:eastAsia="Calibri" w:hAnsi="Times New Roman" w:cs="Times New Roman"/>
                  <w:b/>
                  <w:color w:val="0000FF"/>
                  <w:sz w:val="16"/>
                  <w:szCs w:val="16"/>
                  <w:u w:val="single"/>
                  <w:lang w:val="en-US" w:eastAsia="en-US"/>
                </w:rPr>
                <w:t>balishlisp_blag@mail.ru</w:t>
              </w:r>
            </w:hyperlink>
          </w:p>
          <w:p w:rsidR="00065247" w:rsidRPr="00065247" w:rsidRDefault="00065247" w:rsidP="000652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65247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>http://balyshli.spblag.ru</w:t>
            </w:r>
          </w:p>
        </w:tc>
      </w:tr>
    </w:tbl>
    <w:p w:rsidR="00065247" w:rsidRDefault="00065247" w:rsidP="00065247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065247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ҠАРАР               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№ 20</w:t>
      </w:r>
      <w:r w:rsidRPr="00065247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 w:rsidRPr="00065247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ПОСТАНОВЛЕНИЕ</w:t>
      </w:r>
    </w:p>
    <w:p w:rsidR="00065247" w:rsidRDefault="00065247" w:rsidP="00065247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2B5B75" w:rsidRPr="00065247" w:rsidRDefault="00065247" w:rsidP="00065247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20  май 2020</w:t>
      </w:r>
      <w:r w:rsidRPr="00065247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й.                      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20  мая 2020 г.</w:t>
      </w:r>
    </w:p>
    <w:p w:rsidR="001528E8" w:rsidRDefault="001528E8" w:rsidP="002B5B75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2B5B75" w:rsidRPr="00065247" w:rsidRDefault="002B5B75" w:rsidP="002B5B75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065247">
        <w:rPr>
          <w:rFonts w:ascii="Times New Roman" w:hAnsi="Times New Roman"/>
          <w:b/>
          <w:sz w:val="28"/>
          <w:szCs w:val="28"/>
        </w:rPr>
        <w:t xml:space="preserve">Об утверждении «Порядка 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 w:rsidRPr="00065247">
        <w:rPr>
          <w:rFonts w:ascii="Times New Roman" w:eastAsia="Calibri" w:hAnsi="Times New Roman" w:cs="Times New Roman"/>
          <w:b/>
          <w:sz w:val="28"/>
          <w:szCs w:val="28"/>
        </w:rPr>
        <w:t>Балышлинский</w:t>
      </w:r>
      <w:proofErr w:type="spellEnd"/>
      <w:r w:rsidR="00581AE9" w:rsidRPr="000652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6101A" w:rsidRPr="000652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65247">
        <w:rPr>
          <w:rFonts w:ascii="Times New Roman" w:hAnsi="Times New Roman"/>
          <w:b/>
          <w:sz w:val="28"/>
          <w:szCs w:val="28"/>
        </w:rPr>
        <w:t xml:space="preserve">сельсовет муниципального района </w:t>
      </w:r>
      <w:proofErr w:type="spellStart"/>
      <w:r w:rsidR="00C60395" w:rsidRPr="00065247">
        <w:rPr>
          <w:rFonts w:ascii="Times New Roman" w:hAnsi="Times New Roman"/>
          <w:b/>
          <w:sz w:val="28"/>
          <w:szCs w:val="28"/>
        </w:rPr>
        <w:t>Благоварский</w:t>
      </w:r>
      <w:proofErr w:type="spellEnd"/>
      <w:r w:rsidRPr="00065247">
        <w:rPr>
          <w:rFonts w:ascii="Times New Roman" w:hAnsi="Times New Roman"/>
          <w:b/>
          <w:sz w:val="28"/>
          <w:szCs w:val="28"/>
        </w:rPr>
        <w:t xml:space="preserve"> район Республики Башкортостан»</w:t>
      </w:r>
    </w:p>
    <w:p w:rsidR="002B5B75" w:rsidRPr="001528E8" w:rsidRDefault="002B5B75" w:rsidP="002B5B75">
      <w:pPr>
        <w:spacing w:after="0"/>
        <w:ind w:left="-1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В целях единства бюджетной политики в соответствии со </w:t>
      </w:r>
      <w:hyperlink r:id="rId14" w:history="1">
        <w:r w:rsidRPr="001528E8">
          <w:rPr>
            <w:rFonts w:ascii="Times New Roman" w:eastAsia="Calibri" w:hAnsi="Times New Roman" w:cs="Times New Roman"/>
            <w:sz w:val="28"/>
            <w:szCs w:val="28"/>
          </w:rPr>
          <w:t xml:space="preserve">статьями </w:t>
        </w:r>
      </w:hyperlink>
      <w:r w:rsidRPr="001528E8">
        <w:rPr>
          <w:rFonts w:ascii="Times New Roman" w:eastAsia="Calibri" w:hAnsi="Times New Roman" w:cs="Times New Roman"/>
          <w:sz w:val="28"/>
          <w:szCs w:val="28"/>
        </w:rPr>
        <w:t>19,</w:t>
      </w:r>
      <w:r w:rsidRPr="001528E8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5" w:history="1">
        <w:r w:rsidRPr="001528E8">
          <w:rPr>
            <w:rFonts w:ascii="Times New Roman" w:eastAsia="Calibri" w:hAnsi="Times New Roman" w:cs="Times New Roman"/>
            <w:sz w:val="28"/>
            <w:szCs w:val="28"/>
          </w:rPr>
          <w:t>20</w:t>
        </w:r>
      </w:hyperlink>
      <w:r w:rsidRPr="001528E8">
        <w:rPr>
          <w:rFonts w:ascii="Times New Roman" w:eastAsia="Calibri" w:hAnsi="Times New Roman" w:cs="Times New Roman"/>
          <w:sz w:val="28"/>
          <w:szCs w:val="28"/>
        </w:rPr>
        <w:t>,</w:t>
      </w:r>
      <w:r w:rsidRPr="001528E8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6" w:history="1">
        <w:r w:rsidRPr="001528E8">
          <w:rPr>
            <w:rFonts w:ascii="Times New Roman" w:eastAsia="Calibri" w:hAnsi="Times New Roman" w:cs="Times New Roman"/>
            <w:sz w:val="28"/>
            <w:szCs w:val="28"/>
          </w:rPr>
          <w:t>21</w:t>
        </w:r>
      </w:hyperlink>
      <w:r w:rsidRPr="001528E8">
        <w:rPr>
          <w:rFonts w:ascii="Times New Roman" w:eastAsia="Calibri" w:hAnsi="Times New Roman" w:cs="Times New Roman"/>
          <w:sz w:val="28"/>
          <w:szCs w:val="28"/>
        </w:rPr>
        <w:t>,</w:t>
      </w:r>
      <w:r w:rsidRPr="001528E8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7" w:history="1">
        <w:r w:rsidRPr="001528E8">
          <w:rPr>
            <w:rFonts w:ascii="Times New Roman" w:eastAsia="Calibri" w:hAnsi="Times New Roman" w:cs="Times New Roman"/>
            <w:sz w:val="28"/>
            <w:szCs w:val="28"/>
          </w:rPr>
          <w:t>23</w:t>
        </w:r>
      </w:hyperlink>
      <w:r w:rsidRPr="001528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Бюджетного кодекса Российской Федерации (Собрание законодательства Российской Федерации, 1998, № 31, ст. 3823), </w:t>
      </w:r>
      <w:hyperlink r:id="rId18" w:history="1">
        <w:r w:rsidRPr="001528E8">
          <w:rPr>
            <w:rFonts w:ascii="Times New Roman" w:eastAsia="Calibri" w:hAnsi="Times New Roman" w:cs="Times New Roman"/>
            <w:sz w:val="28"/>
            <w:szCs w:val="28"/>
          </w:rPr>
          <w:t>статьей 35</w:t>
        </w:r>
      </w:hyperlink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Закона Республики Башкортостан от 15 июля 2005 года № 205-з </w:t>
      </w:r>
      <w:r w:rsidRPr="001528E8">
        <w:rPr>
          <w:rFonts w:ascii="Times New Roman" w:eastAsia="Calibri" w:hAnsi="Times New Roman" w:cs="Times New Roman"/>
          <w:sz w:val="28"/>
          <w:szCs w:val="28"/>
        </w:rPr>
        <w:br/>
        <w:t xml:space="preserve">«О бюджетном процессе в Республике Башкортостан» и руководствуясь Уставом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Башкортостан, администрация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085F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 </w:t>
      </w:r>
      <w:r w:rsidR="001528E8">
        <w:rPr>
          <w:rFonts w:ascii="Times New Roman" w:eastAsia="Calibri" w:hAnsi="Times New Roman" w:cs="Times New Roman"/>
          <w:sz w:val="28"/>
          <w:szCs w:val="28"/>
        </w:rPr>
        <w:t>ПОСТАНОВЛЯЕТ</w:t>
      </w:r>
      <w:proofErr w:type="gramStart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2B5B75" w:rsidRPr="001528E8" w:rsidRDefault="002B5B75" w:rsidP="002B5B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t>1. Утвердить прилагаемый «</w:t>
      </w:r>
      <w:r w:rsidRPr="001528E8">
        <w:rPr>
          <w:rFonts w:ascii="Times New Roman" w:hAnsi="Times New Roman" w:cs="Times New Roman"/>
          <w:sz w:val="28"/>
          <w:szCs w:val="28"/>
        </w:rPr>
        <w:t>П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орядок 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Башкортостан» (далее – Порядок).</w:t>
      </w:r>
    </w:p>
    <w:p w:rsidR="002B5B75" w:rsidRPr="001528E8" w:rsidRDefault="002B5B75" w:rsidP="002B5B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t>2. Настоящее Постановление вступает в силу с 1 января 2020 года.</w:t>
      </w:r>
    </w:p>
    <w:p w:rsidR="002B5B75" w:rsidRPr="00065247" w:rsidRDefault="002B5B75" w:rsidP="00065247">
      <w:pPr>
        <w:pStyle w:val="af7"/>
        <w:numPr>
          <w:ilvl w:val="0"/>
          <w:numId w:val="31"/>
        </w:numPr>
        <w:spacing w:after="0"/>
        <w:ind w:right="-1"/>
        <w:jc w:val="both"/>
        <w:rPr>
          <w:rFonts w:eastAsia="Times New Roman"/>
        </w:rPr>
      </w:pPr>
      <w:proofErr w:type="gramStart"/>
      <w:r w:rsidRPr="001528E8">
        <w:rPr>
          <w:rFonts w:eastAsia="Times New Roman"/>
        </w:rPr>
        <w:t>Контроль за</w:t>
      </w:r>
      <w:proofErr w:type="gramEnd"/>
      <w:r w:rsidRPr="001528E8">
        <w:rPr>
          <w:rFonts w:eastAsia="Times New Roman"/>
        </w:rPr>
        <w:t xml:space="preserve"> исполнением настоящего Постановления оставляю за собой.</w:t>
      </w:r>
    </w:p>
    <w:p w:rsidR="00065247" w:rsidRDefault="00F6085F" w:rsidP="002B5B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1528E8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2B5B75" w:rsidRPr="001528E8">
        <w:rPr>
          <w:rFonts w:ascii="Times New Roman" w:eastAsia="Times New Roman" w:hAnsi="Times New Roman" w:cs="Times New Roman"/>
          <w:sz w:val="28"/>
          <w:szCs w:val="28"/>
        </w:rPr>
        <w:t xml:space="preserve"> сельского  поселения</w:t>
      </w:r>
    </w:p>
    <w:p w:rsidR="002B5B75" w:rsidRPr="001528E8" w:rsidRDefault="00065247" w:rsidP="002B5B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Балышлинский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сельсовет: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Р.Т.Габидуллин</w:t>
      </w:r>
      <w:proofErr w:type="spellEnd"/>
      <w:r w:rsidR="002B5B75" w:rsidRPr="001528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B75" w:rsidRPr="001528E8">
        <w:rPr>
          <w:rFonts w:ascii="Times New Roman" w:eastAsia="Times New Roman" w:hAnsi="Times New Roman" w:cs="Times New Roman"/>
          <w:sz w:val="28"/>
          <w:szCs w:val="28"/>
        </w:rPr>
        <w:tab/>
      </w:r>
      <w:r w:rsidR="002B5B75" w:rsidRPr="001528E8">
        <w:rPr>
          <w:rFonts w:ascii="Times New Roman" w:eastAsia="Times New Roman" w:hAnsi="Times New Roman" w:cs="Times New Roman"/>
          <w:sz w:val="28"/>
          <w:szCs w:val="28"/>
        </w:rPr>
        <w:tab/>
      </w:r>
      <w:r w:rsidR="002B5B75" w:rsidRPr="001528E8">
        <w:rPr>
          <w:rFonts w:ascii="Times New Roman" w:eastAsia="Times New Roman" w:hAnsi="Times New Roman" w:cs="Times New Roman"/>
          <w:sz w:val="28"/>
          <w:szCs w:val="28"/>
        </w:rPr>
        <w:tab/>
      </w:r>
      <w:r w:rsidR="00F6085F" w:rsidRPr="001528E8">
        <w:rPr>
          <w:rFonts w:ascii="Times New Roman" w:eastAsia="Times New Roman" w:hAnsi="Times New Roman" w:cs="Times New Roman"/>
          <w:sz w:val="28"/>
          <w:szCs w:val="28"/>
        </w:rPr>
        <w:tab/>
      </w:r>
      <w:r w:rsidR="002B5B75" w:rsidRPr="001528E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B5B75" w:rsidRPr="001528E8" w:rsidRDefault="002B5B75" w:rsidP="002B5B75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B5B75" w:rsidRPr="001528E8" w:rsidRDefault="002B5B75" w:rsidP="002B5B75">
      <w:pPr>
        <w:spacing w:after="0" w:line="240" w:lineRule="auto"/>
        <w:ind w:left="5103" w:right="-1"/>
        <w:jc w:val="right"/>
        <w:rPr>
          <w:rFonts w:ascii="Times New Roman" w:hAnsi="Times New Roman"/>
          <w:sz w:val="24"/>
          <w:szCs w:val="24"/>
        </w:rPr>
      </w:pPr>
      <w:r w:rsidRPr="001528E8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2B5B75" w:rsidRPr="001528E8" w:rsidRDefault="002B5B75" w:rsidP="002B5B75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1528E8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2B5B75" w:rsidRPr="001528E8" w:rsidRDefault="002B5B75" w:rsidP="002B5B75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1528E8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28E8">
        <w:rPr>
          <w:rFonts w:ascii="Times New Roman" w:hAnsi="Times New Roman"/>
          <w:sz w:val="24"/>
          <w:szCs w:val="24"/>
        </w:rPr>
        <w:t xml:space="preserve">сельсовет </w:t>
      </w:r>
    </w:p>
    <w:p w:rsidR="002B5B75" w:rsidRPr="001528E8" w:rsidRDefault="002B5B75" w:rsidP="002B5B75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1528E8">
        <w:rPr>
          <w:rFonts w:ascii="Times New Roman" w:hAnsi="Times New Roman"/>
          <w:sz w:val="24"/>
          <w:szCs w:val="24"/>
        </w:rPr>
        <w:t xml:space="preserve">муниципального района </w:t>
      </w:r>
      <w:proofErr w:type="spellStart"/>
      <w:r w:rsidR="00C60395">
        <w:rPr>
          <w:rFonts w:ascii="Times New Roman" w:hAnsi="Times New Roman"/>
          <w:sz w:val="24"/>
          <w:szCs w:val="24"/>
        </w:rPr>
        <w:t>Благоварский</w:t>
      </w:r>
      <w:proofErr w:type="spellEnd"/>
      <w:r w:rsidRPr="001528E8">
        <w:rPr>
          <w:rFonts w:ascii="Times New Roman" w:hAnsi="Times New Roman"/>
          <w:sz w:val="24"/>
          <w:szCs w:val="24"/>
        </w:rPr>
        <w:t xml:space="preserve"> район</w:t>
      </w:r>
    </w:p>
    <w:p w:rsidR="002B5B75" w:rsidRPr="001528E8" w:rsidRDefault="002B5B75" w:rsidP="002B5B75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1528E8">
        <w:rPr>
          <w:rFonts w:ascii="Times New Roman" w:hAnsi="Times New Roman"/>
          <w:sz w:val="24"/>
          <w:szCs w:val="24"/>
        </w:rPr>
        <w:t xml:space="preserve"> Республики Башкортостан  </w:t>
      </w:r>
    </w:p>
    <w:p w:rsidR="002B5B75" w:rsidRPr="001528E8" w:rsidRDefault="002B5B75" w:rsidP="002B5B75">
      <w:pPr>
        <w:pStyle w:val="ConsPlusNormal"/>
        <w:ind w:left="5103" w:right="-1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528E8">
        <w:rPr>
          <w:rFonts w:ascii="Times New Roman" w:hAnsi="Times New Roman" w:cs="Times New Roman"/>
          <w:sz w:val="24"/>
          <w:szCs w:val="24"/>
        </w:rPr>
        <w:t xml:space="preserve">от  </w:t>
      </w:r>
      <w:r w:rsidR="00065247">
        <w:rPr>
          <w:rFonts w:ascii="Times New Roman" w:hAnsi="Times New Roman" w:cs="Times New Roman"/>
          <w:sz w:val="24"/>
          <w:szCs w:val="24"/>
        </w:rPr>
        <w:t>20.05.</w:t>
      </w:r>
      <w:r w:rsidR="001528E8">
        <w:rPr>
          <w:rFonts w:ascii="Times New Roman" w:hAnsi="Times New Roman" w:cs="Times New Roman"/>
          <w:sz w:val="24"/>
          <w:szCs w:val="24"/>
        </w:rPr>
        <w:t>2020г.</w:t>
      </w:r>
      <w:r w:rsidRPr="001528E8">
        <w:rPr>
          <w:rFonts w:ascii="Times New Roman" w:hAnsi="Times New Roman" w:cs="Times New Roman"/>
          <w:sz w:val="24"/>
          <w:szCs w:val="24"/>
        </w:rPr>
        <w:t xml:space="preserve">№  </w:t>
      </w:r>
      <w:r w:rsidR="00065247">
        <w:rPr>
          <w:rFonts w:ascii="Times New Roman" w:hAnsi="Times New Roman" w:cs="Times New Roman"/>
          <w:sz w:val="24"/>
          <w:szCs w:val="24"/>
        </w:rPr>
        <w:t>20</w:t>
      </w:r>
    </w:p>
    <w:p w:rsidR="002B5B75" w:rsidRPr="001528E8" w:rsidRDefault="002B5B75" w:rsidP="002B5B75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</w:p>
    <w:p w:rsidR="00C6101A" w:rsidRPr="001528E8" w:rsidRDefault="00C6101A" w:rsidP="002B5B75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</w:p>
    <w:p w:rsidR="00C6101A" w:rsidRPr="001528E8" w:rsidRDefault="00C6101A" w:rsidP="002B5B75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Par31"/>
      <w:bookmarkEnd w:id="0"/>
      <w:r w:rsidRPr="00C60395">
        <w:rPr>
          <w:rFonts w:ascii="Times New Roman" w:eastAsia="Calibri" w:hAnsi="Times New Roman" w:cs="Times New Roman"/>
          <w:b/>
          <w:sz w:val="24"/>
          <w:szCs w:val="24"/>
        </w:rPr>
        <w:t>Порядок</w:t>
      </w:r>
    </w:p>
    <w:p w:rsidR="002B5B75" w:rsidRPr="00C60395" w:rsidRDefault="002B5B75" w:rsidP="00C6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>
        <w:rPr>
          <w:rFonts w:ascii="Times New Roman" w:eastAsia="Calibri" w:hAnsi="Times New Roman" w:cs="Times New Roman"/>
          <w:b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Башкортостан»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Настоящий Порядок устанавливает особенности применения бюджетной классификации Российской Федерации (далее – бюджетная классификация) в части, относящейся к бюджету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</w:rPr>
        <w:t>I.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ab/>
        <w:t>Установление, детализация и определение порядка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применения классификации доходов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b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Для детализации поступлений по кодам вида доходов бюджета применяется код подвида доходов бюджета.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Коды подвидов доходов бюджета по видам доходов, главными администраторами которых являются органы местного самоуправления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и (или) находящиеся в их ведении казенные учреждения, утверждаются отдельным распоряжением  администрации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065247" w:rsidRDefault="002B5B75" w:rsidP="002B5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ar40"/>
      <w:bookmarkStart w:id="2" w:name="Par52"/>
      <w:bookmarkEnd w:id="1"/>
      <w:bookmarkEnd w:id="2"/>
      <w:r w:rsidRPr="00065247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065247">
        <w:rPr>
          <w:rFonts w:ascii="Times New Roman" w:eastAsia="Calibri" w:hAnsi="Times New Roman" w:cs="Times New Roman"/>
          <w:b/>
          <w:sz w:val="24"/>
          <w:szCs w:val="24"/>
        </w:rPr>
        <w:t xml:space="preserve">. Установление, детализация и определение порядка </w:t>
      </w:r>
      <w:r w:rsidRPr="00065247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применения классификации расходов бюджета сельского поселения </w:t>
      </w:r>
      <w:proofErr w:type="spellStart"/>
      <w:proofErr w:type="gramStart"/>
      <w:r w:rsidR="000B5ADD" w:rsidRPr="00065247">
        <w:rPr>
          <w:rFonts w:ascii="Times New Roman" w:eastAsia="Calibri" w:hAnsi="Times New Roman" w:cs="Times New Roman"/>
          <w:b/>
          <w:sz w:val="24"/>
          <w:szCs w:val="24"/>
        </w:rPr>
        <w:t>Балышлинский</w:t>
      </w:r>
      <w:proofErr w:type="spellEnd"/>
      <w:r w:rsidR="00581AE9" w:rsidRPr="0006524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6101A" w:rsidRPr="0006524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65247">
        <w:rPr>
          <w:rFonts w:ascii="Times New Roman" w:eastAsia="Calibri" w:hAnsi="Times New Roman" w:cs="Times New Roman"/>
          <w:b/>
          <w:sz w:val="24"/>
          <w:szCs w:val="24"/>
        </w:rPr>
        <w:t>сельсовет</w:t>
      </w:r>
      <w:proofErr w:type="gramEnd"/>
      <w:r w:rsidRPr="00065247">
        <w:rPr>
          <w:rFonts w:ascii="Times New Roman" w:eastAsia="Calibri" w:hAnsi="Times New Roman" w:cs="Times New Roman"/>
          <w:b/>
          <w:sz w:val="24"/>
          <w:szCs w:val="24"/>
        </w:rPr>
        <w:t xml:space="preserve"> муниципального района </w:t>
      </w:r>
      <w:proofErr w:type="spellStart"/>
      <w:r w:rsidR="00C60395" w:rsidRPr="00065247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065247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</w:t>
      </w:r>
      <w:r w:rsidRPr="00065247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2B5B75" w:rsidRPr="00C60395" w:rsidRDefault="002B5B75" w:rsidP="002B5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395">
        <w:rPr>
          <w:rFonts w:ascii="Times New Roman" w:hAnsi="Times New Roman" w:cs="Times New Roman"/>
          <w:sz w:val="24"/>
          <w:szCs w:val="24"/>
        </w:rPr>
        <w:t xml:space="preserve">          1.Общие положения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Целевые статьи расходов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обеспечивают привязку бюджетных ассигнований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к муниципальным программам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Башкортостан, основным мероприятиям и (или) непрограммным направлениям деятельности (функциям) органов местного самоуправления и (или) к расходным обязательствам, подлежащим исполнению.</w:t>
      </w:r>
      <w:bookmarkStart w:id="3" w:name="sub_42102"/>
      <w:proofErr w:type="gramEnd"/>
    </w:p>
    <w:bookmarkEnd w:id="3"/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Структура 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кода целевой статьи расходов бюджета сельского поселения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состоит из десяти разрядов и включает следующие составные части (таблица 1):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sub_42104"/>
      <w:r w:rsidRPr="00C603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код программного (непрограммного) направления расходов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 xml:space="preserve">(8-9 разряды кода классификации расходов) – предназначен для кодирования бюджетных ассигнований по муниципальным программам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Башкортостан, непрограммным направлениям деятельности;</w:t>
      </w:r>
    </w:p>
    <w:bookmarkEnd w:id="4"/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код подпрограммы (10 разряд кода классификации расходов) – предназначен для кодирования бюджетных ассигнований по подпрограммам муниципальных программ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Башкортостан, непрограммным направлениям деятельности;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код основного мероприятия (11-12 разряды кода классификации расходов) – предназначен для кодирования бюджетных ассигнований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 xml:space="preserve">по основным мероприятиям подпрограмм муниципальных программ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Башкортостан;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код направления расходов (13-17 разряды кода классификации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 xml:space="preserve">расходов) – предназначен для кодирования бюджетных ассигнований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 xml:space="preserve">по направлениям расходования средств, конкретизирующим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>(при необходимости) отдельные мероприятия.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C60395">
        <w:rPr>
          <w:rFonts w:ascii="Times New Roman" w:eastAsia="Times New Roman" w:hAnsi="Times New Roman" w:cs="Times New Roman"/>
          <w:bCs/>
          <w:sz w:val="24"/>
          <w:szCs w:val="24"/>
        </w:rPr>
        <w:t xml:space="preserve">   Таблица 1</w:t>
      </w:r>
    </w:p>
    <w:tbl>
      <w:tblPr>
        <w:tblW w:w="9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261"/>
        <w:gridCol w:w="1471"/>
        <w:gridCol w:w="976"/>
        <w:gridCol w:w="993"/>
        <w:gridCol w:w="644"/>
        <w:gridCol w:w="616"/>
        <w:gridCol w:w="630"/>
        <w:gridCol w:w="616"/>
        <w:gridCol w:w="560"/>
      </w:tblGrid>
      <w:tr w:rsidR="002B5B75" w:rsidRPr="00C60395" w:rsidTr="00F6085F">
        <w:tc>
          <w:tcPr>
            <w:tcW w:w="930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Целевая статья</w:t>
            </w:r>
          </w:p>
        </w:tc>
      </w:tr>
      <w:tr w:rsidR="002B5B75" w:rsidRPr="00C60395" w:rsidTr="00F6085F">
        <w:tc>
          <w:tcPr>
            <w:tcW w:w="6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Программная (непрограммная) статья</w:t>
            </w:r>
          </w:p>
        </w:tc>
        <w:tc>
          <w:tcPr>
            <w:tcW w:w="30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pStyle w:val="afd"/>
              <w:rPr>
                <w:sz w:val="24"/>
                <w:szCs w:val="24"/>
              </w:rPr>
            </w:pPr>
            <w:r w:rsidRPr="00C60395">
              <w:rPr>
                <w:sz w:val="24"/>
                <w:szCs w:val="24"/>
              </w:rPr>
              <w:t xml:space="preserve">Направление </w:t>
            </w:r>
            <w:r w:rsidRPr="00C60395">
              <w:rPr>
                <w:sz w:val="24"/>
                <w:szCs w:val="24"/>
              </w:rPr>
              <w:br/>
              <w:t>расходов</w:t>
            </w:r>
          </w:p>
        </w:tc>
      </w:tr>
      <w:tr w:rsidR="002B5B75" w:rsidRPr="00C60395" w:rsidTr="00F6085F"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pStyle w:val="afd"/>
              <w:rPr>
                <w:sz w:val="24"/>
                <w:szCs w:val="24"/>
              </w:rPr>
            </w:pPr>
            <w:r w:rsidRPr="00C60395">
              <w:rPr>
                <w:sz w:val="24"/>
                <w:szCs w:val="24"/>
              </w:rPr>
              <w:t>Программное (непрограммное) направление расходов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Под-программа</w:t>
            </w:r>
            <w:proofErr w:type="gramEnd"/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(РЦП)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pStyle w:val="afd"/>
              <w:rPr>
                <w:sz w:val="24"/>
                <w:szCs w:val="24"/>
              </w:rPr>
            </w:pPr>
            <w:r w:rsidRPr="00C60395">
              <w:rPr>
                <w:sz w:val="24"/>
                <w:szCs w:val="24"/>
              </w:rPr>
              <w:t>Основное мероприятие</w:t>
            </w:r>
          </w:p>
        </w:tc>
        <w:tc>
          <w:tcPr>
            <w:tcW w:w="30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75" w:rsidRPr="00C60395" w:rsidRDefault="002B5B75" w:rsidP="00F6085F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B75" w:rsidRPr="00C60395" w:rsidTr="00F6085F">
        <w:trPr>
          <w:trHeight w:val="341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75" w:rsidRPr="00C60395" w:rsidRDefault="002B5B75" w:rsidP="00F608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39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sub_1003423879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Целевым статьям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присваиваются уникальные коды, сформированные с применением буквенно-цифрового ряда: 0, 1, 2, 3, 4, 5, 6, 7, 8, 9, А, Б, В, Г, Д, Е, Ж, И, К, Л, М, Н, О, 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>, Р, С, Т, У, Ф, Ц, Ч, Ш, Щ, Э, Ю, Я, D, F, G, I, J, L, N, Q, R, S, U, V, W, Y, Z.</w:t>
      </w:r>
      <w:bookmarkEnd w:id="5"/>
    </w:p>
    <w:p w:rsidR="00932D14" w:rsidRPr="00A02455" w:rsidRDefault="002B5B75" w:rsidP="00A02455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Правила применения кодов направлений целевых статей расходов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источником финансового обеспечения которых являются межбюджетные трансферты, предоставляемые из федерального бюджета, устанавливаются </w:t>
      </w:r>
      <w:hyperlink r:id="rId19" w:history="1">
        <w:r w:rsidR="00932D14" w:rsidRPr="00C60395">
          <w:rPr>
            <w:rFonts w:ascii="Times New Roman" w:eastAsia="Calibri" w:hAnsi="Times New Roman" w:cs="Times New Roman"/>
            <w:sz w:val="24"/>
            <w:szCs w:val="24"/>
          </w:rPr>
          <w:t>приказом</w:t>
        </w:r>
      </w:hyperlink>
      <w:r w:rsidR="00932D14" w:rsidRPr="00C60395">
        <w:rPr>
          <w:rFonts w:ascii="Times New Roman" w:eastAsia="Calibri" w:hAnsi="Times New Roman" w:cs="Times New Roman"/>
          <w:sz w:val="24"/>
          <w:szCs w:val="24"/>
        </w:rPr>
        <w:t xml:space="preserve"> Министерства </w:t>
      </w:r>
      <w:r w:rsidR="00A02455">
        <w:rPr>
          <w:rFonts w:ascii="Times New Roman" w:eastAsia="Calibri" w:hAnsi="Times New Roman" w:cs="Times New Roman"/>
          <w:sz w:val="24"/>
          <w:szCs w:val="24"/>
        </w:rPr>
        <w:t xml:space="preserve">финансов Российской Федерации </w:t>
      </w:r>
      <w:r w:rsidR="00932D14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02455" w:rsidRPr="00A02455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="00A02455" w:rsidRPr="00A02455">
        <w:rPr>
          <w:rFonts w:ascii="Times New Roman" w:eastAsia="Calibri" w:hAnsi="Times New Roman" w:cs="Times New Roman"/>
          <w:sz w:val="24"/>
          <w:szCs w:val="24"/>
        </w:rPr>
        <w:t xml:space="preserve"> 6 июня 2019 года N 85н «</w:t>
      </w:r>
      <w:r w:rsidR="00A02455" w:rsidRPr="00A02455">
        <w:rPr>
          <w:rFonts w:ascii="Times New Roman" w:hAnsi="Times New Roman" w:cs="Times New Roman"/>
          <w:sz w:val="24"/>
          <w:szCs w:val="24"/>
        </w:rPr>
        <w:t>О п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>орядк</w:t>
      </w:r>
      <w:r w:rsidR="00A02455" w:rsidRPr="00A02455">
        <w:rPr>
          <w:rFonts w:ascii="Times New Roman" w:hAnsi="Times New Roman" w:cs="Times New Roman"/>
          <w:sz w:val="24"/>
          <w:szCs w:val="24"/>
        </w:rPr>
        <w:t>е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 и применения бюджетной классификации Российской </w:t>
      </w:r>
      <w:proofErr w:type="spellStart"/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>Федераци</w:t>
      </w:r>
      <w:proofErr w:type="spellEnd"/>
      <w:r w:rsidR="00A02455" w:rsidRPr="00A02455">
        <w:rPr>
          <w:rFonts w:ascii="Times New Roman" w:hAnsi="Times New Roman" w:cs="Times New Roman"/>
          <w:sz w:val="24"/>
          <w:szCs w:val="24"/>
        </w:rPr>
        <w:t>, их структуре и принципах назначения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>» (далее – приказ Минфина России</w:t>
      </w:r>
      <w:proofErr w:type="gramEnd"/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 xml:space="preserve"> от 0</w:t>
      </w:r>
      <w:r w:rsidR="00A02455" w:rsidRPr="00A02455">
        <w:rPr>
          <w:rFonts w:ascii="Times New Roman" w:hAnsi="Times New Roman" w:cs="Times New Roman"/>
          <w:sz w:val="24"/>
          <w:szCs w:val="24"/>
        </w:rPr>
        <w:t>6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>.06.201</w:t>
      </w:r>
      <w:r w:rsidR="00A02455" w:rsidRPr="00A02455">
        <w:rPr>
          <w:rFonts w:ascii="Times New Roman" w:hAnsi="Times New Roman" w:cs="Times New Roman"/>
          <w:sz w:val="24"/>
          <w:szCs w:val="24"/>
        </w:rPr>
        <w:t>9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 xml:space="preserve"> N </w:t>
      </w:r>
      <w:r w:rsidR="00A02455" w:rsidRPr="00A02455">
        <w:rPr>
          <w:rFonts w:ascii="Times New Roman" w:hAnsi="Times New Roman" w:cs="Times New Roman"/>
          <w:sz w:val="24"/>
          <w:szCs w:val="24"/>
        </w:rPr>
        <w:t>85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>н).</w:t>
      </w:r>
    </w:p>
    <w:p w:rsidR="00932D14" w:rsidRPr="00C60395" w:rsidRDefault="002B5B75" w:rsidP="00932D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Правила применения 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кодов направлений целевых статей расходов бюджета сельского поселения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источником финансового обеспечения которых 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являются межбюджетные трансферты, предоставляемые из бюджета Республики Башкортостан, устанавливаются </w:t>
      </w:r>
      <w:r w:rsidR="00932D14" w:rsidRPr="00C60395">
        <w:rPr>
          <w:rFonts w:ascii="Times New Roman" w:eastAsia="Calibri" w:hAnsi="Times New Roman" w:cs="Times New Roman"/>
          <w:sz w:val="24"/>
          <w:szCs w:val="24"/>
        </w:rPr>
        <w:t>приказом Министерства Финансов Республики Башкортостан от  29 декабря 2018 года № 349  «Об утверждении Порядка применения бюджетной классификации Российской Федерации в части, относящейся к бюджету Республики Башкортостан и бюджету Территориального фонда обязательного медицинского страхования Республики Башкортостан» (далее – приказ Минфина РБ от 29.12.2018 г. №349).</w:t>
      </w:r>
      <w:proofErr w:type="gramEnd"/>
    </w:p>
    <w:p w:rsidR="00932D14" w:rsidRPr="00C60395" w:rsidRDefault="002B5B75" w:rsidP="00932D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Обособление и детализация кодов направлений расходов бюджета Республики Башкортостан на осуществление полномочий Российской Федерации и Республики </w:t>
      </w: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Башкортостан, расходов на исполнение публичных нормативных обязательств, источником финансового обеспечения которых являются межбюджетные трансферты из федерального бюджета и бюджета Республики Башкортостан, устанавливаются </w:t>
      </w:r>
      <w:r w:rsidR="00A02455">
        <w:rPr>
          <w:rFonts w:ascii="Times New Roman" w:eastAsia="Calibri" w:hAnsi="Times New Roman" w:cs="Times New Roman"/>
          <w:sz w:val="24"/>
          <w:szCs w:val="24"/>
        </w:rPr>
        <w:t>настоящими указаниями в порядке</w:t>
      </w:r>
      <w:bookmarkStart w:id="6" w:name="_GoBack"/>
      <w:bookmarkEnd w:id="6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, определенном </w:t>
      </w:r>
      <w:r w:rsidR="00932D14" w:rsidRPr="00C60395">
        <w:rPr>
          <w:rFonts w:ascii="Times New Roman" w:eastAsia="Calibri" w:hAnsi="Times New Roman" w:cs="Times New Roman"/>
          <w:sz w:val="24"/>
          <w:szCs w:val="24"/>
        </w:rPr>
        <w:t xml:space="preserve">приказом Минфина России </w:t>
      </w:r>
      <w:r w:rsidR="00A02455" w:rsidRPr="00A02455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A02455" w:rsidRPr="00A02455">
        <w:rPr>
          <w:rFonts w:ascii="Times New Roman" w:eastAsia="Times New Roman" w:hAnsi="Times New Roman" w:cs="Times New Roman"/>
          <w:sz w:val="24"/>
          <w:szCs w:val="24"/>
        </w:rPr>
        <w:t>06.06.2019г. N 85н</w:t>
      </w:r>
      <w:r w:rsidR="00A02455" w:rsidRPr="00C6039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32D14" w:rsidRPr="00C60395">
        <w:rPr>
          <w:rFonts w:ascii="Times New Roman" w:eastAsia="Calibri" w:hAnsi="Times New Roman" w:cs="Times New Roman"/>
          <w:sz w:val="24"/>
          <w:szCs w:val="24"/>
        </w:rPr>
        <w:t>и приказом Минфина РБ от 29.12.2018г. №349.</w:t>
      </w:r>
      <w:proofErr w:type="gramEnd"/>
    </w:p>
    <w:p w:rsidR="002B5B75" w:rsidRPr="00C60395" w:rsidRDefault="008F28AF" w:rsidP="00932D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w:anchor="Par3608" w:history="1">
        <w:r w:rsidR="002B5B75" w:rsidRPr="00C60395">
          <w:rPr>
            <w:rFonts w:ascii="Times New Roman" w:eastAsia="Calibri" w:hAnsi="Times New Roman" w:cs="Times New Roman"/>
            <w:sz w:val="24"/>
            <w:szCs w:val="24"/>
          </w:rPr>
          <w:t>Перечень</w:t>
        </w:r>
      </w:hyperlink>
      <w:r w:rsidR="002B5B75" w:rsidRPr="00C60395">
        <w:rPr>
          <w:rFonts w:ascii="Times New Roman" w:eastAsia="Calibri" w:hAnsi="Times New Roman" w:cs="Times New Roman"/>
          <w:sz w:val="24"/>
          <w:szCs w:val="24"/>
        </w:rPr>
        <w:t xml:space="preserve"> главных распорядителей средств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5B75"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="002B5B75"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установлен в приложении № 1 к Порядку.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Правила применения целевых статей расходов </w:t>
      </w:r>
      <w:r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район Республики Башкортостан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установлены в пункте 2 раздела </w:t>
      </w:r>
      <w:r w:rsidRPr="00C60395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Порядка.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Перечень целевых статей, задействованных в бюджете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установлен в приложении № 2 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Порядка.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Увязка направлений расходов бюджетов с программными (непрограммными) статьями целевых статей расходов, детализирующая бюджетные ассигнования </w:t>
      </w:r>
      <w:r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район Республики Башкортостан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, устанавливается в приложении № </w:t>
      </w:r>
      <w:r w:rsidR="00F9155E" w:rsidRPr="00C6039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к Порядку.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hAnsi="Times New Roman" w:cs="Times New Roman"/>
          <w:sz w:val="24"/>
          <w:szCs w:val="24"/>
        </w:rPr>
        <w:t xml:space="preserve">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на реализацию мероприятий по созданию, с учетом опытной эксплуатации, развитию, модернизации, эксплуатации государственных информационных систем и информационно-коммуникационной инфраструктуры, а также расходы по использованию информационно-коммуникационных технологий в деятельности органов местного самоуправления Республики Башкортостан и муниципальных казенных учреждений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Башкортостан,  подлежат отражению</w:t>
      </w:r>
      <w:proofErr w:type="gramEnd"/>
      <w:r w:rsidRPr="00C60395">
        <w:rPr>
          <w:rFonts w:ascii="Times New Roman" w:hAnsi="Times New Roman" w:cs="Times New Roman"/>
          <w:sz w:val="24"/>
          <w:szCs w:val="24"/>
        </w:rPr>
        <w:t xml:space="preserve"> по виду расходов 242 «Закупка товаров, работ, услуг в сфере информационно-коммуникационных технологий»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395">
        <w:rPr>
          <w:rFonts w:ascii="Times New Roman" w:hAnsi="Times New Roman" w:cs="Times New Roman"/>
          <w:sz w:val="24"/>
          <w:szCs w:val="24"/>
        </w:rPr>
        <w:t>Отнесение расходов бюджетов к сфере информационно-коммуникационных технологий осуществляется на основании положений нормативных правовых актов, регулирующих отношения в указанной сфере.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bookmarkStart w:id="7" w:name="Par60"/>
      <w:bookmarkEnd w:id="7"/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2. Перечень и правила отнесения расходов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соответствующие направления расходов.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2.1. 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Направления расходов, увязываемые с программными (непрограммными) статьями целевых статей расходов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- 00200 Проведение выборов и референдумов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связанные с подготовкой и проведением выборов и референдумов в сельском поселении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-00220 Проведение выборов в представительные органы муниципального образования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связанные с проведением выборов в представительные органы муниципального образования.</w:t>
      </w:r>
    </w:p>
    <w:p w:rsidR="00D943C3" w:rsidRPr="00C60395" w:rsidRDefault="00D943C3" w:rsidP="00D943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>- 02030 Глава муниципального образования (исполнительно-распорядительного органа муниципального образования)</w:t>
      </w:r>
    </w:p>
    <w:p w:rsidR="00D943C3" w:rsidRPr="00C60395" w:rsidRDefault="00D943C3" w:rsidP="00D943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обеспечение выполнения функций главы муниципального образования.</w:t>
      </w:r>
    </w:p>
    <w:p w:rsidR="00D943C3" w:rsidRPr="00C60395" w:rsidRDefault="00D943C3" w:rsidP="00D943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</w:t>
      </w:r>
      <w:r w:rsidR="00D943C3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>02040 Аппараты органов государственной власти Республики Башкортостан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обеспечение выполнения функций администрации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Совета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- 03150 Дорожное хозяйство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государственную поддержку дорожного хозяйства, в том числе в форме субсидий на дорожное хозяйство и отдельные мероприятия в области дорожного хозяйства.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-03330 Проведение работ по землеустройству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работ по землеустройству.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- 03380 Мероприятия в области строительства, архитектуры и градостроительства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области строительства, архитектуры и градостроительства.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- 03470 Закупка автотранспортных средств и коммунальной техники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закупку автотранспортных средств и коммунальной техники.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- 03530 Мероприятия в области жилищного хозяйства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области жилищного хозяйства.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– 03560 Мероприятия в области коммунального хозяйства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области коммунального хозяйства по подготовке объектов жилищно-коммунального хозяйства к отопительному сезону.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D943C3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2B5B75" w:rsidRPr="00C60395">
        <w:rPr>
          <w:rFonts w:ascii="Times New Roman" w:eastAsia="Calibri" w:hAnsi="Times New Roman" w:cs="Times New Roman"/>
          <w:sz w:val="24"/>
          <w:szCs w:val="24"/>
        </w:rPr>
        <w:t>03610 Уплата взносов на капитальный ремонт в отношении помещений, находящихся в государственной или муниципальной собственности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уплату взносов на капитальный ремонт в отношении помещений, находящихся в муниципальной собственности.</w:t>
      </w:r>
    </w:p>
    <w:p w:rsidR="009571A3" w:rsidRPr="00C60395" w:rsidRDefault="009571A3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- 06050 Мероприятия по благоустройству территорий населенных пунктов</w:t>
      </w: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по благоустройству территорий населенных пунктов.</w:t>
      </w:r>
    </w:p>
    <w:p w:rsidR="009571A3" w:rsidRPr="00C60395" w:rsidRDefault="009571A3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- 06400 Организация и содержание мест захоронения</w:t>
      </w: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организацию и содержание мест захоронения.</w:t>
      </w: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- 06530 Процентные платежи по муниципальному долгу</w:t>
      </w:r>
    </w:p>
    <w:p w:rsidR="009571A3" w:rsidRPr="00C60395" w:rsidRDefault="009571A3" w:rsidP="009571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процентные платежи по муниципальному долгу.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- 07500 Резервные фонды местных администраций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за счет резервного фонда администрации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- 09040</w:t>
      </w:r>
      <w:r w:rsidR="009571A3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>Содержание и обслуживание муниципальной казны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по содержанию, распоряжению и страхованию объектов имущества, составляющих казну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направленные на сохранение имущества в надлежащем состоянии, а также расходы на их списание и утилизацию.</w:t>
      </w:r>
      <w:proofErr w:type="gramEnd"/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A23" w:rsidRPr="00C60395" w:rsidRDefault="008D7A23" w:rsidP="008D7A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- 21910 Подготовка населения и организаций к действиям в чрезвычайной ситуации в мирное и военное время</w:t>
      </w:r>
    </w:p>
    <w:p w:rsidR="008D7A23" w:rsidRPr="00C60395" w:rsidRDefault="008D7A23" w:rsidP="008D7A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мероприятия по подготовке населения и организаций к действиям в чрезвычайной ситуации в мирное и военное время.</w:t>
      </w:r>
    </w:p>
    <w:p w:rsidR="008D7A23" w:rsidRPr="00C60395" w:rsidRDefault="008D7A23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A23" w:rsidRPr="00C60395" w:rsidRDefault="008D7A23" w:rsidP="008D7A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- 21920 Проведение аварийно-спасательных и аварийно-восстановительных работ в результате чрезвычайных ситуаций</w:t>
      </w:r>
    </w:p>
    <w:p w:rsidR="008D7A23" w:rsidRPr="00C60395" w:rsidRDefault="008D7A23" w:rsidP="008D7A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мероприятия по проведению аварийно-спасательных и аварийно-восстановительных работ в результате чрезвычайных ситуаций.</w:t>
      </w:r>
    </w:p>
    <w:p w:rsidR="008D7A23" w:rsidRPr="00C60395" w:rsidRDefault="008D7A23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- 24</w:t>
      </w:r>
      <w:r w:rsidR="00BC2F19" w:rsidRPr="00C60395">
        <w:rPr>
          <w:rFonts w:ascii="Times New Roman" w:eastAsia="Calibri" w:hAnsi="Times New Roman" w:cs="Times New Roman"/>
          <w:sz w:val="24"/>
          <w:szCs w:val="24"/>
        </w:rPr>
        <w:t>3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00 Мероприятия по </w:t>
      </w:r>
      <w:r w:rsidR="00BC2F19" w:rsidRPr="00C60395">
        <w:rPr>
          <w:rFonts w:ascii="Times New Roman" w:eastAsia="Calibri" w:hAnsi="Times New Roman" w:cs="Times New Roman"/>
          <w:sz w:val="24"/>
          <w:szCs w:val="24"/>
        </w:rPr>
        <w:t>развитию инфраструктуры объектов противопожарной службы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мероприятия по </w:t>
      </w:r>
      <w:r w:rsidR="00BC2F19" w:rsidRPr="00C60395">
        <w:rPr>
          <w:rFonts w:ascii="Times New Roman" w:eastAsia="Calibri" w:hAnsi="Times New Roman" w:cs="Times New Roman"/>
          <w:sz w:val="24"/>
          <w:szCs w:val="24"/>
        </w:rPr>
        <w:t>развитию инфраструктуры объектов противопожарной службы</w:t>
      </w:r>
      <w:r w:rsidRPr="00C603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- 24700 Мероприятия по профилактике терроризма и экстремизма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мероприятия по профилактике терроризма и экстремизма.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- 41200 Мероприятия в области экологии и природопользования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области экологии и природопользования.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-41870 Мероприятия в области физической культуры и спорта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области физической культуры и спорта.</w:t>
      </w:r>
    </w:p>
    <w:p w:rsidR="002B5B75" w:rsidRPr="00C60395" w:rsidRDefault="002B5B75" w:rsidP="002B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2F19" w:rsidRPr="00C60395" w:rsidRDefault="00BC2F19" w:rsidP="00BC2F1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- 43110 Мероприятия в сфере молодежной политики</w:t>
      </w:r>
    </w:p>
    <w:p w:rsidR="00BC2F19" w:rsidRPr="00C60395" w:rsidRDefault="00BC2F19" w:rsidP="00BC2F1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</w:t>
      </w:r>
      <w:r w:rsidRPr="00C6039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сфере молодежной политик</w:t>
      </w:r>
      <w:r w:rsidR="001C4402" w:rsidRPr="00C60395">
        <w:rPr>
          <w:rFonts w:ascii="Times New Roman" w:eastAsia="Calibri" w:hAnsi="Times New Roman" w:cs="Times New Roman"/>
          <w:sz w:val="24"/>
          <w:szCs w:val="24"/>
        </w:rPr>
        <w:t>и</w:t>
      </w:r>
      <w:r w:rsidRPr="00C603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B5B75" w:rsidRPr="00C60395" w:rsidRDefault="002B5B75" w:rsidP="002B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- 44090 Дворцы и дома культуры, другие учреждения культуры</w:t>
      </w: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содержание и обеспечение деятельности (оказание услуг) подведомственных учреждений - дворцов и домов культуры.</w:t>
      </w:r>
    </w:p>
    <w:p w:rsidR="001C4402" w:rsidRPr="00C60395" w:rsidRDefault="001C4402" w:rsidP="002B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- 44190 Музеи и постоянные выставки</w:t>
      </w: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содержание и обеспечение деятельности (оказание услуг) подведомственных учреждений - музея.</w:t>
      </w: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- 45870 Мероприятия в сфере культуры, кинематографии</w:t>
      </w: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</w:t>
      </w:r>
      <w:r w:rsidRPr="00C6039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проведение мероприятий в сфере культуры, кинематографии.</w:t>
      </w:r>
    </w:p>
    <w:p w:rsidR="001C4402" w:rsidRPr="00C60395" w:rsidRDefault="001C4402" w:rsidP="001C4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4402" w:rsidRPr="00C60395" w:rsidRDefault="001C4402" w:rsidP="002B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-51180</w:t>
      </w:r>
      <w:r w:rsidR="004C5EE8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Осуществление первичного воинского учета на территориях, где отсутствуют военные комиссариаты, за счет средств федерального бюджета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осуществляемые за счет средств федерального бюджета на осуществление первичного воинского учета на территориях, где отсутствуют военные комиссариаты.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- 5</w:t>
      </w:r>
      <w:r w:rsidR="004C5EE8" w:rsidRPr="00C60395">
        <w:rPr>
          <w:rFonts w:ascii="Times New Roman" w:eastAsia="Calibri" w:hAnsi="Times New Roman" w:cs="Times New Roman"/>
          <w:sz w:val="24"/>
          <w:szCs w:val="24"/>
        </w:rPr>
        <w:t>555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="004C5EE8" w:rsidRPr="00C60395">
        <w:rPr>
          <w:rFonts w:ascii="Times New Roman" w:eastAsia="Calibri" w:hAnsi="Times New Roman" w:cs="Times New Roman"/>
          <w:sz w:val="24"/>
          <w:szCs w:val="24"/>
        </w:rPr>
        <w:t>Реализация программ формирования современной городской среды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осуществляемые за счет средств федерального бюджета на </w:t>
      </w:r>
      <w:r w:rsidR="004C5EE8" w:rsidRPr="00C60395">
        <w:rPr>
          <w:rFonts w:ascii="Times New Roman" w:eastAsia="Calibri" w:hAnsi="Times New Roman" w:cs="Times New Roman"/>
          <w:sz w:val="24"/>
          <w:szCs w:val="24"/>
        </w:rPr>
        <w:t>реализацию программ формирования современной городской среды</w:t>
      </w:r>
      <w:r w:rsidRPr="00C603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5EE8" w:rsidRPr="00C60395" w:rsidRDefault="004C5EE8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- 61320 Бюджетные инвестиции в объекты капитального строительства собственности муниципальных образований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осуществление </w:t>
      </w:r>
      <w:r w:rsidRPr="00C60395">
        <w:rPr>
          <w:rFonts w:ascii="Times New Roman" w:hAnsi="Times New Roman" w:cs="Times New Roman"/>
          <w:sz w:val="24"/>
          <w:szCs w:val="24"/>
        </w:rPr>
        <w:t>б</w:t>
      </w:r>
      <w:r w:rsidRPr="00C60395">
        <w:rPr>
          <w:rFonts w:ascii="Times New Roman" w:eastAsia="Calibri" w:hAnsi="Times New Roman" w:cs="Times New Roman"/>
          <w:sz w:val="24"/>
          <w:szCs w:val="24"/>
        </w:rPr>
        <w:t>юджетных инвестиций в объекты капитального строительства собственности муниципальных образований.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-64450 Публикация муниципальных правовых актов и иной официальной информации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связанные с публикацией муниципальных правовых актов и иной официальной информации.</w:t>
      </w:r>
    </w:p>
    <w:p w:rsidR="002B5B75" w:rsidRPr="00C60395" w:rsidRDefault="002B5B75" w:rsidP="002B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- 74000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>ные безвозмездные и безвозвратные перечисления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предоставление иных безвозмездных и безвозвратных перечислений бюджетам муниципальных образований.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 74040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>ные межбюджетные трансферты для финансирования мероприятий по благоустройству территорий населенных пунктов, осуществлению дорожной деятельности, мероприятий по коммунальному хозяйству и обеспечению пожарной безопасности в границах сельских поселений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для финансирования мероприятий по благоустройству территорий населенных пунктов и осуществлению дорожной деятельности в границах сельских поселений. </w:t>
      </w:r>
    </w:p>
    <w:p w:rsidR="002B5B75" w:rsidRPr="00C60395" w:rsidRDefault="002B5B75" w:rsidP="002B5B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- 92350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>рочие выплаты по обязательствам государства</w:t>
      </w: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прочие выплаты по обязательствам государства.</w:t>
      </w: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- 98210 Государственная поддержка на проведение капитального ремонта общего имущества в многоквартирных домах</w:t>
      </w: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</w:t>
      </w: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>Республики Башкортостан на государственную поддержку на проведение капитального ремонта общего имущества в многоквартирных домах.</w:t>
      </w: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2010 Субсидии на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</w: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за счет средств бюджета Республики Башкортостан. </w:t>
      </w:r>
    </w:p>
    <w:p w:rsidR="00354B23" w:rsidRPr="00C60395" w:rsidRDefault="00354B23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4B23" w:rsidRPr="00C60395" w:rsidRDefault="00354B23" w:rsidP="00354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2040 Доведение средней заработной платы работников муниципальных учреждений культуры до среднемесячной начисленной заработной платы наемных работников в организациях, у индивидуальных предпринимателей и физических лиц (среднемесячного дохода от трудовой деятельности) в Республике Башкортостан</w:t>
      </w:r>
    </w:p>
    <w:p w:rsidR="00354B23" w:rsidRPr="00C60395" w:rsidRDefault="00354B23" w:rsidP="00354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доведения средней заработной платы работников муниципальных учреждений культуры до среднемесячной начисленной заработной платы наемных работников в организациях, у индивидуальных предпринимателей и физических лиц (среднемесячного дохода от трудовой деятельности) в Республике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Башкортостан за счет средств бюджета Республики Башкортостан. </w:t>
      </w: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2170 Субсидии на осуществление мероприятий по обеспечению территории Республики Башкортостан документацией по планировке территорий</w:t>
      </w:r>
    </w:p>
    <w:p w:rsidR="00AC1F71" w:rsidRPr="00C60395" w:rsidRDefault="00AC1F71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</w:t>
      </w:r>
      <w:r w:rsidR="001A694E" w:rsidRPr="00C60395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694E"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осуществление мероприятий по обеспечению территории Республики Башкортостан документацией по планировке территорий.</w:t>
      </w:r>
    </w:p>
    <w:p w:rsidR="001A694E" w:rsidRPr="00C60395" w:rsidRDefault="001A694E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2240 Мероприятия по закупке техники для жилищно-коммунального хозяйства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Республики Башкортостан,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приобретение техники для жилищно-коммунального хозяйства.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2310 Мероприятия по улучшению систем наружного освещения населенных пунктов Республики Башкортостан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Республики Башкортостан, бюджета Республики Башкортостан,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Мероприятия по улучшению систем наружного освещения населенных пунктов Республики Башкортостан.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2471 Реализация проектов развития общественной инфраструктуры, основанных на местных инициативах, за счет средств бюджетов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реализацию проектов по развитию общественной </w:t>
      </w: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>инфраструктуры, основанных на местных инициативах за счет субсидий из бюджета Республики Башкортостан.</w:t>
      </w:r>
    </w:p>
    <w:p w:rsidR="001A694E" w:rsidRPr="00C60395" w:rsidRDefault="001A694E" w:rsidP="00AC1F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2472 Реализация проектов развития общественной инфраструктуры, основанных на местных инициативах, за счет средств, поступивших от физических лиц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реализацию проектов по развитию общественной инфраструктуры, основанных на местных инициативах за счет средств, поступивших от физических лиц. 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2473 Реализация проектов развития общественной инфраструктуры, основанных на местных инициативах, за счет средств, поступивших от юридических лиц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реализацию проектов по развитию общественной инфраструктуры, основанных на местных инициативах за счет средств, поступивших от юридических лиц. 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2481 Субсидии на реализацию проектов по благоустройству дворовых территорий муниципальных образований Республики Башкортостан «Башкирские дворики» за счет средств местных бюджетов.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реализацию проектов по благоустройству дворовых территорий, основанных на местных инициативах за счет субсидий из бюджета Республики Башкортостан.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6039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60395">
        <w:rPr>
          <w:rFonts w:ascii="Times New Roman" w:eastAsia="Calibri" w:hAnsi="Times New Roman" w:cs="Times New Roman"/>
          <w:sz w:val="24"/>
          <w:szCs w:val="24"/>
        </w:rPr>
        <w:t>2482 Субсидии на реализацию проектов по благоустройству дворовых территорий муниципальных образований Республики Башкортостан «Башкирские дворики» за счет средств, поступивших от физических лиц».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данному направлению расходов отражаются расходы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на реализацию проектов по благоустройству дворовых территорий, основанных на местных инициативах за счет средств, поступивших от физических лиц. </w:t>
      </w:r>
    </w:p>
    <w:p w:rsidR="001A694E" w:rsidRPr="00C60395" w:rsidRDefault="001A694E" w:rsidP="001A69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. Установление, детализация и определение порядка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применения классификации источников финансирования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дефицита бюджета сельского поселения </w:t>
      </w:r>
      <w:proofErr w:type="spellStart"/>
      <w:proofErr w:type="gramStart"/>
      <w:r w:rsidR="000B5ADD">
        <w:rPr>
          <w:rFonts w:ascii="Times New Roman" w:eastAsia="Calibri" w:hAnsi="Times New Roman" w:cs="Times New Roman"/>
          <w:b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>сельсовет</w:t>
      </w:r>
      <w:proofErr w:type="gramEnd"/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 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Перечень </w:t>
      </w:r>
      <w:proofErr w:type="gramStart"/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>кодов источников финансирования дефицита бюджета Республики</w:t>
      </w:r>
      <w:proofErr w:type="gramEnd"/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Башкортостан по соответствующему подвиду источников финансирования дефицитов бюджетов установлен в приложении № 4 к Порядку.</w:t>
      </w:r>
    </w:p>
    <w:p w:rsidR="002B5B75" w:rsidRPr="00C60395" w:rsidRDefault="002B5B75" w:rsidP="002B5B7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. Перечень и правила применения в части детализации кодов расходов операций сектора государственного управления, </w:t>
      </w:r>
      <w:r w:rsidRPr="00C60395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задействованных </w:t>
      </w:r>
      <w:r w:rsidRPr="00C60395">
        <w:rPr>
          <w:rFonts w:ascii="Times New Roman" w:eastAsia="Calibri" w:hAnsi="Times New Roman" w:cs="Times New Roman"/>
          <w:b/>
          <w:snapToGrid w:val="0"/>
          <w:sz w:val="24"/>
          <w:szCs w:val="24"/>
        </w:rPr>
        <w:br/>
        <w:t xml:space="preserve">в бюджете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сельского поселения </w:t>
      </w:r>
      <w:proofErr w:type="spellStart"/>
      <w:proofErr w:type="gramStart"/>
      <w:r w:rsidR="000B5ADD">
        <w:rPr>
          <w:rFonts w:ascii="Times New Roman" w:eastAsia="Calibri" w:hAnsi="Times New Roman" w:cs="Times New Roman"/>
          <w:b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>сельсовет</w:t>
      </w:r>
      <w:proofErr w:type="gramEnd"/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5B75" w:rsidRPr="00C60395" w:rsidRDefault="002B5B75" w:rsidP="002B5B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>4.1. Перечень кодов статей, подстатей расходов операций сектора государственного управления с детализацией установлен в Приложении № 5 к Порядку.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outlineLvl w:val="4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4.2. П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равила применения в части детализации кодов расходов </w:t>
      </w:r>
      <w:r w:rsidRPr="00C60395">
        <w:rPr>
          <w:rFonts w:ascii="Times New Roman" w:eastAsia="Calibri" w:hAnsi="Times New Roman" w:cs="Times New Roman"/>
          <w:sz w:val="24"/>
          <w:szCs w:val="24"/>
        </w:rPr>
        <w:t>операций сектора государственного управления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задействованных в бюджете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.</w:t>
      </w:r>
    </w:p>
    <w:p w:rsidR="002B5B75" w:rsidRPr="00C60395" w:rsidRDefault="002B5B75" w:rsidP="002B5B75">
      <w:pPr>
        <w:spacing w:after="0" w:line="240" w:lineRule="auto"/>
        <w:ind w:firstLine="709"/>
        <w:jc w:val="both"/>
        <w:outlineLvl w:val="4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Подстатья 223 «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Коммунальные услуги» детализирована элементами: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- 223.1 «</w:t>
      </w:r>
      <w:r w:rsidRPr="00C60395">
        <w:rPr>
          <w:rFonts w:ascii="Times New Roman" w:eastAsia="Calibri" w:hAnsi="Times New Roman" w:cs="Times New Roman"/>
          <w:sz w:val="24"/>
          <w:szCs w:val="24"/>
        </w:rPr>
        <w:t>Оплата услуг предоставления тепловой энергии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- 223.2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печного отопления»;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- 223.3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горячего водоснабжения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  <w:r w:rsidRPr="00C603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- 223.4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холодного водоснабжения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  <w:r w:rsidRPr="00C603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- 223.5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предоставления газа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  <w:r w:rsidRPr="00C603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- 223.6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предоставления электроэнергии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  <w:r w:rsidRPr="00C603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- 223.7 </w:t>
      </w:r>
      <w:r w:rsidRPr="00C60395">
        <w:rPr>
          <w:rFonts w:ascii="Times New Roman" w:eastAsia="Calibri" w:hAnsi="Times New Roman" w:cs="Times New Roman"/>
          <w:sz w:val="24"/>
          <w:szCs w:val="24"/>
        </w:rPr>
        <w:t>«Оплата услуг канализации, ассенизации, водоотведения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  <w:r w:rsidRPr="00C603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- 223.8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«Другие расходы по оплате коммунальных услуг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  <w:r w:rsidRPr="00C603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</w:rPr>
        <w:t>- 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223.9 «Оплата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(контрактов)».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223.1 «Оплата услуг предоставления тепловой энергии» 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223.3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горячего водоснабжения», 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223.4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холодного водоснабжения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», </w:t>
      </w:r>
    </w:p>
    <w:p w:rsidR="00735466" w:rsidRPr="00C60395" w:rsidRDefault="00735466" w:rsidP="00735466">
      <w:pPr>
        <w:spacing w:after="0" w:line="240" w:lineRule="auto"/>
        <w:ind w:firstLine="1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223.5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предоставления газа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», 223.6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«Оплата услуг предоставления электроэнергии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1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pacing w:val="-6"/>
          <w:sz w:val="24"/>
          <w:szCs w:val="24"/>
        </w:rPr>
        <w:t>На данные элементы относятся расходы на оплату приобретения соответствующих коммунальных услуг для государственных (муниципальных) нужд, включая их транспортировку по водо-, газораспределительным и электрическим сетям</w:t>
      </w:r>
      <w:r w:rsidRPr="00C60395">
        <w:rPr>
          <w:rFonts w:ascii="Times New Roman" w:eastAsia="Times New Roman" w:hAnsi="Times New Roman" w:cs="Times New Roman"/>
          <w:color w:val="2D2D2D"/>
          <w:spacing w:val="1"/>
          <w:sz w:val="24"/>
          <w:szCs w:val="24"/>
        </w:rPr>
        <w:t>.</w:t>
      </w:r>
    </w:p>
    <w:p w:rsidR="00735466" w:rsidRPr="00C60395" w:rsidRDefault="00735466" w:rsidP="007354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223.2 «Оплата услуг печного отопления»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по </w:t>
      </w:r>
      <w:r w:rsidRPr="00C60395">
        <w:rPr>
          <w:rFonts w:ascii="Times New Roman" w:eastAsia="Calibri" w:hAnsi="Times New Roman" w:cs="Times New Roman"/>
          <w:sz w:val="24"/>
          <w:szCs w:val="24"/>
        </w:rPr>
        <w:t>оплате услуг печного отопления, договоров гражданско-правового характера, заключенных с кочегарами и сезонными истопниками.</w:t>
      </w:r>
    </w:p>
    <w:p w:rsidR="00735466" w:rsidRPr="00C60395" w:rsidRDefault="00735466" w:rsidP="0073546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223.7 </w:t>
      </w:r>
      <w:r w:rsidRPr="00C60395">
        <w:rPr>
          <w:rFonts w:ascii="Times New Roman" w:eastAsia="Calibri" w:hAnsi="Times New Roman" w:cs="Times New Roman"/>
          <w:sz w:val="24"/>
          <w:szCs w:val="24"/>
        </w:rPr>
        <w:t>«Оплата услуг канализации, ассенизации, водоотведения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по </w:t>
      </w:r>
      <w:r w:rsidRPr="00C60395">
        <w:rPr>
          <w:rFonts w:ascii="Times New Roman" w:eastAsia="Calibri" w:hAnsi="Times New Roman" w:cs="Times New Roman"/>
          <w:sz w:val="24"/>
          <w:szCs w:val="24"/>
        </w:rPr>
        <w:t>оплате услуг канализации, ассенизации, водоотведения.</w:t>
      </w:r>
    </w:p>
    <w:p w:rsidR="00735466" w:rsidRPr="00C60395" w:rsidRDefault="00735466" w:rsidP="0073546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223.8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Другие расходы по оплате коммунальных услуг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На данный элемент относятся расходы: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по оплате технологических нужд (работ, связанных с предоставлением коммунальных услуг, носящих регламентированный условиями предоставления коммунальных услуг характер (определенный перечень работ и периодичность их выполнения), включенных в обязательства сторон по договору на приобретение коммунальных услуг);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 оплате договоров на вывоз жидких бытовых отходов при отсутствии централизованной системы канализации;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расходы арендатора по возмещению арендодателю стоимости коммунальных услуг;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другие аналогичные расходы.</w:t>
      </w:r>
    </w:p>
    <w:p w:rsidR="00735466" w:rsidRPr="00C60395" w:rsidRDefault="00735466" w:rsidP="007354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223.9 Оплата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</w:t>
      </w:r>
    </w:p>
    <w:p w:rsidR="00735466" w:rsidRPr="00C60395" w:rsidRDefault="00735466" w:rsidP="0073546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223.9 «Оплата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» детализирована элементами: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223.9.1 Расходы на оплату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счет экономии расходов на оплату услуг предоставления тепловой энергии;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223.9.2 Расходы на оплату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счет экономии расходов на оплату услуг печного отопления;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223.9.3 Расходы на оплату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счет экономии расходов на оплату услуг горячего водоснабжения;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223.9.4 Расходы на оплату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счет экономии расходов на оплату услуг холодного водоснабжения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223.9.5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Расходы на оплату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счет экономии расходов на оплату услуг предоставления газа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223.9.6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Расходы на оплату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счет экономии расходов на оплату услуг предоставления электроэнергии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данные элементы относятся расходы на оплату: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 за счет экономии расходов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на оплату услуг: предоставления тепловой энергии, печного отопления, горячего водоснабжения, предоставления газа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  <w:r w:rsidRPr="00C60395">
        <w:rPr>
          <w:rFonts w:ascii="Times New Roman" w:eastAsia="Calibri" w:hAnsi="Times New Roman" w:cs="Times New Roman"/>
          <w:sz w:val="24"/>
          <w:szCs w:val="24"/>
        </w:rPr>
        <w:t>предоставления электроэнергии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Оплата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энергосервисных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договоров (контрактов), цена которых определяется как процент от достигнутого размера экономии соответствующих расходов, осуществляется за счет снижения затрат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по видам энергетических ресурсов.</w:t>
      </w:r>
    </w:p>
    <w:p w:rsidR="00735466" w:rsidRPr="00C60395" w:rsidRDefault="00735466" w:rsidP="007354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Подстатья 225 «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Работы, услуги по содержанию имущества» детализирована элементами: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225.1 «Содержание нефинансовых активов в чистоте»;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225.2 «Текущий ремонт (ремонт)»;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225.3 «Капитальный ремонт»;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225.4 «Противопожарные мероприятия, связанные с содержанием имущества»;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225.5 «Пусконаладочные работы»;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225.6 «Другие расходы по содержанию имущества».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225.1 Содержание нефинансовых активов в чистоте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по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уборке снега, мусора, вывозу снега, отходов производства (в том числе, медицинских и радиационно-опасных), включая расходы на оплату договоров, предметом которых является вывоз и утилизация отходов производства, в случае, если осуществление действий, направленных на их дальнейшую утилизацию (размещение, захоронение), согласно условиям договора, осуществляет исполнитель; 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дезинфекции, дезинсекции, дератизации, газации (дегазации), санитарно-гигиеническому обслуживанию, мойке и чистке (химчистке) имущества (транспорта, помещений, окон и иного имущества), натирке полов, прачечные услуги.</w:t>
      </w:r>
      <w:proofErr w:type="gramEnd"/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225.2 Текущий ремонт (ремонт)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по </w:t>
      </w:r>
      <w:r w:rsidRPr="00C60395">
        <w:rPr>
          <w:rFonts w:ascii="Times New Roman" w:eastAsia="Calibri" w:hAnsi="Times New Roman" w:cs="Times New Roman"/>
          <w:sz w:val="24"/>
          <w:szCs w:val="24"/>
        </w:rPr>
        <w:t>текущему ремонту.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225.3 Капитальный ремонт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по </w:t>
      </w:r>
      <w:r w:rsidRPr="00C60395">
        <w:rPr>
          <w:rFonts w:ascii="Times New Roman" w:eastAsia="Calibri" w:hAnsi="Times New Roman" w:cs="Times New Roman"/>
          <w:sz w:val="24"/>
          <w:szCs w:val="24"/>
        </w:rPr>
        <w:t>капитальному ремонту.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left="708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225.4 Противопожарные мероприятия,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связанные с содержанием имущества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на противопожарные мероприятия, связанные с содержанием имущества: </w:t>
      </w:r>
      <w:r w:rsidRPr="00C60395">
        <w:rPr>
          <w:rFonts w:ascii="Times New Roman" w:eastAsia="Calibri" w:hAnsi="Times New Roman" w:cs="Times New Roman"/>
          <w:sz w:val="24"/>
          <w:szCs w:val="24"/>
        </w:rPr>
        <w:t>огнезащитная обработка, зарядка огнетушителей, установка противопожарных дверей (замене дверей на противопожарные); измерение сопротивления изоляции электропроводки, испытанию устройств защитного заземления, проведение испытаний пожарных кранов.</w:t>
      </w:r>
      <w:proofErr w:type="gramEnd"/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5247" w:rsidRDefault="00065247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5247" w:rsidRDefault="00065247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>225.5 Пусконаладочные работы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на пусконаладочные работы «под нагрузкой» – расходы некапитального характера, осуществляемые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при эксплуатации объектов нефинансовых активов.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225.6 Другие расходы по содержанию имущества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C60395">
        <w:rPr>
          <w:rFonts w:ascii="Times New Roman" w:eastAsia="Times New Roman" w:hAnsi="Times New Roman" w:cs="Times New Roman"/>
          <w:snapToGrid w:val="0"/>
          <w:sz w:val="24"/>
          <w:szCs w:val="24"/>
        </w:rPr>
        <w:t>на</w:t>
      </w:r>
      <w:proofErr w:type="gramEnd"/>
      <w:r w:rsidRPr="00C60395">
        <w:rPr>
          <w:rFonts w:ascii="Times New Roman" w:eastAsia="Times New Roman" w:hAnsi="Times New Roman" w:cs="Times New Roman"/>
          <w:snapToGrid w:val="0"/>
          <w:sz w:val="24"/>
          <w:szCs w:val="24"/>
        </w:rPr>
        <w:t>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замазку, оклейку окон;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услуги по организации питания животных, находящихся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 xml:space="preserve">в оперативном управлении, а также их ветеринарное обслуживание;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оплату работ (услуг), осуществляемые в целях соблюдения нормативных предписаний по эксплуатации (содержанию) имущества,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>а также в целях определения его технического состояния: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государственную поверку, паспортизацию, клеймение средств измерений, в </w:t>
      </w:r>
      <w:r w:rsidRPr="00C60395">
        <w:rPr>
          <w:rFonts w:ascii="Times New Roman" w:eastAsia="Calibri" w:hAnsi="Times New Roman" w:cs="Times New Roman"/>
          <w:spacing w:val="2"/>
          <w:sz w:val="24"/>
          <w:szCs w:val="24"/>
        </w:rPr>
        <w:t>том числе весового хозяйства,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манометров, термометров медицинских, уровнемеров, приборов учета,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перепадомеров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>, измерительных медицинских аппаратов, спидометров;</w:t>
      </w:r>
      <w:proofErr w:type="gramEnd"/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обследование технического состояния (аттестацию) объектов нефинансовых активов, осуществляемое в целях получения информации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о необходимости проведения и объемах ремонта, определения возможности дальнейшей эксплуатации (включая, диагностику автотранспортных средств, в том числе при государственном техническом осмотре), ресурса работоспособности;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энергетическое обследование;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проведение бактериологических исследований воздуха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в помещениях, а также проведение бактериологических исследований иных нефинансовых активов (перевязочного материала, инструментов и тому подобное);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заправку картриджей;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реставрацию музейных предметов и музейных коллекций, включенных в состав музейных фондов;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проведение работ по реставрации нефинансовых активов,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br/>
        <w:t>за исключением работ, носящих характер реконструкции, модернизации, дооборудования;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восстановление эффективности функционирования объектов и систем, гидродинамическая, гидрохимическая очистка, осуществляемые помимо технологических нужд (перечня работ, осуществляемых поставщиком коммунальных услуг, исходя из условий договора поставки коммунальных услуг), 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расходы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на оплату которых отражаются по подстатье КОСГУ 223 «Коммунальные услуги»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другие аналогичные расходы.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Подстатья 226 «Прочие работы, услуги» детализирована элементами: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</w:rPr>
        <w:t>- </w:t>
      </w:r>
      <w:r w:rsidRPr="00C60395">
        <w:rPr>
          <w:rFonts w:ascii="Times New Roman" w:eastAsia="Calibri" w:hAnsi="Times New Roman" w:cs="Times New Roman"/>
          <w:sz w:val="24"/>
          <w:szCs w:val="24"/>
        </w:rPr>
        <w:t>226.1 «Научно-исследовательские, опытно-конструкторские работы, услуги по типовому проектированию»;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b/>
          <w:sz w:val="24"/>
          <w:szCs w:val="24"/>
        </w:rPr>
        <w:t>- </w:t>
      </w:r>
      <w:r w:rsidRPr="00C60395">
        <w:rPr>
          <w:rFonts w:ascii="Times New Roman" w:eastAsia="Calibri" w:hAnsi="Times New Roman" w:cs="Times New Roman"/>
          <w:sz w:val="24"/>
          <w:szCs w:val="24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- 226.3 «Проектные и изыскательные работы»;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- 226.4 «Услуги по организации питания»;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>- 226.5 «Услуги по охране»;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- 226.7 «Услуги в области информационных технологий»;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- 226.8 «Типографские работы, услуги»;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- 226.9 «Медицинские услуги и санитарно-эпидемиологические работы и услуги (не связанные с содержанием имущества)»;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- 226.10 «Иные работы и услуги».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226.1 Научно-исследовательские, опытно-конструкторские работы, 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услуги по типовому проектированию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на </w:t>
      </w:r>
      <w:r w:rsidRPr="00C60395">
        <w:rPr>
          <w:rFonts w:ascii="Times New Roman" w:eastAsia="Calibri" w:hAnsi="Times New Roman" w:cs="Times New Roman"/>
          <w:sz w:val="24"/>
          <w:szCs w:val="24"/>
        </w:rPr>
        <w:t>научно-исследовательские, опытно-конструкторские, опытно-технологические, геологоразведочные работы, работы по типовому проектированию.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226.2 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на</w:t>
      </w:r>
      <w:proofErr w:type="gramEnd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разработку схем территориального планирования, градостроительных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и технических регламентов, градостроительное зонирование, планировку территорий;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межевание границ земельных участков;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проведение архитектурно-археологических обмеров;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разработку генеральных планов, совмещенных с проектом планировки территории;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проведение работ по улучшению землеустройства и землепользования, ведение государственного кадастра объектов недвижимости, включая земельный кадастр, градостроительный кадастр, технический учет, техническую инвентаризацию, мониторинг земель.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226.3 Проектные и изыскательские работы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на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проведение проектных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и изыскательских работ в целях разработки проектной и сметной документации для ремонта объектов нефинансовых активов.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226.4 Услуги по организации питания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На данный элемент относятся расходы на оплату услуг по организации питания.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226.5 Услуги по охране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по </w:t>
      </w: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услугам охраны, приобретаемым на основании договоров гражданско-правового характера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с физическими и юридическими лицами.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226.7 Услуги в области информационных технологий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приобретение неисключительных прав на результаты интеллектуальной деятельности, в том числе приобретение пользовательских, лицензионных прав на программное обеспечение, приобретение и обновление справочно-информационных баз данных; 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обеспечение безопасности информации и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режимно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>-секретных мероприятий;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по защите электронного документооборота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(поддержке программного продукта) с </w:t>
      </w:r>
      <w:r w:rsidRPr="00C60395">
        <w:rPr>
          <w:rFonts w:ascii="Times New Roman" w:eastAsia="Calibri" w:hAnsi="Times New Roman" w:cs="Times New Roman"/>
          <w:sz w:val="24"/>
          <w:szCs w:val="24"/>
        </w:rPr>
        <w:t>использованием сертификационных сре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дств кр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иптографической защиты информации; 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периодическую проверку (в том числе аттестацию) объекта информатизации (автоматизированного рабочего места) на соответствие специальным требованиям и рекомендациям по защите информации, составляющей государственную тайну, от утечки по техническим каналам.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226.8 Типографские работы, услуги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r w:rsidRPr="00C60395">
        <w:rPr>
          <w:rFonts w:ascii="Times New Roman" w:eastAsia="Calibri" w:hAnsi="Times New Roman" w:cs="Times New Roman"/>
          <w:sz w:val="24"/>
          <w:szCs w:val="24"/>
        </w:rPr>
        <w:t>на переплетные работы, ксерокопирование.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226.9 Медицинские услуги и санитарно-эпидемиологические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работы и услуги (не связанные с содержанием имущества)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lastRenderedPageBreak/>
        <w:t xml:space="preserve">На данный элемент относятся расходы 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диспансеризации, медицинским осмотрам и освидетельствованию работников (в том числе по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предрейсовым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осмотрам водителей), состоящих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в штате учреждения;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оплате медицинских услуг, не связанных с содержанием имущества,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в том числе проведение медицинских анализов;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платным услугам, оказываемым центрами государственного санитарно-эпидемиологического надзора.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226.10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 И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>ные работы и услуги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на</w:t>
      </w:r>
      <w:proofErr w:type="gramEnd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: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проведение государственной экспертизы проектной документации, осуществление строительного контроля, включая авторский надзор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за капитальным ремонтом объектов капитального строительства, оплату демонтажных работ (снос строений, перенос коммуникаций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и тому подобное);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оплату услуг по разработке технических условий присоединения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к сетям инженерно-технического обеспечения, увеличения потребляемой мощности;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услуги по предоставлению выписок из государственных реестров;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инкассаторские услуги;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подписку на периодические и справочные издания, в том числе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для читальных залов библиотек, с учетом доставки подписных изданий,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если она предусмотрена в договоре подписки;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по курьерской доставке;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рекламного характера (в том числе, размещение объявлений в средствах массовой информации);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по </w:t>
      </w:r>
      <w:proofErr w:type="spellStart"/>
      <w:r w:rsidRPr="00C60395">
        <w:rPr>
          <w:rFonts w:ascii="Times New Roman" w:eastAsia="Calibri" w:hAnsi="Times New Roman" w:cs="Times New Roman"/>
          <w:sz w:val="24"/>
          <w:szCs w:val="24"/>
        </w:rPr>
        <w:t>демеркуризации</w:t>
      </w:r>
      <w:proofErr w:type="spell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агентов (включая услуги организатора торговли, депозитария и т.п.) по операциям с государственными (муниципальными) активами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и обязательствами;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оплату комиссионного вознаграждения за услуги и затрат, связанных с осуществлением компенсационных выплат по сбережениям граждан;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оплату договоров гражданско-правового характера, предметом которых является оказание услуг по руководству практикой студентов образовательных учреждений высшего образования;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оплату договоров гражданско-правового характера на оказание услуг по проживанию в жилых помещениях (наем жилого помещения) на период соревнований, учебной практики;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оплату за проживание в жилых помещениях понятых, а также иных лиц, принудительно доставленных в суд или к судебному приставу-исполнителю;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оплату услуг по предоставлению мест для стоянки служебного транспорта, за исключением услуг по договору аренды мест стоянки;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оплату услуг по хранению имущества, обращенного в собственность публично-правового образования, бесхозяйного имущества и вещественных доказательств;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проведение инвентаризации и паспортизации зданий, сооружений, других основных средств;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работы по погрузке, разгрузке, укладке, складированию нефинансовых активов;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работы по распиловке, колке и укладке дров;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и работы по утилизации, захоронению отходов;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оплату услуг по резервированию (предоставлению) мест в линейно-кабельных сооружениях (коллекторах) для размещения объектов имущества учреждений;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услуги по организации проведения торгов (разработка конкурсной документации, документации об аукционе, опубликование и размещение извещения о проведении открытого конкурса или открытого аукциона, направление приглашений принять участие в закрытом конкурсе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или в закрытом аукционе, иные функции, связанные с обеспечением проведения торгов);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нотариальные услуги (взимание нотариального тарифа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за совершение нотариальных действий), за исключением случаев, когда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за совершение нотариальных действий предусмотрено взимание государственной пошлины);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и работы по организации временных выставок по искусству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и созданию экспозиций, в том числе художественно-оформительские работы, монтаж-демонтаж, изготовление этикетажа, упаковочные работы, погрузочно-разгрузочные работы;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и работы по организации и проведению разного рода мероприятий путем оформления между заказчиком мероприятия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и исполнителем договора на организацию мероприятия, предусматривающего осуществление исполнителем всех расходов, связанных с его реализацией (аренда помещений, транспортные и иные расходы);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и работы по организации участия в выставках, конференциях, форумах, семинарах, совещаниях, тренингах, соревнованиях и тому подобное (в том числе взносы за участие в указанных мероприятиях);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услуги по обучению на курсах повышения квалификации, подготовки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 xml:space="preserve">и переподготовки специалистов;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выплаты возмещений и компенсаций, связанных с депутатской деятельностью депутатам законодательного собрания, для которых депутатская деятельность не является основной;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выплата вознаграждений авторам или правопреемникам, обладающим исключительными правами на произведения, использованные при создании театральных постановок;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выплаты присяжным, народным, арбитражным заседателям, участвующим в судебном процессе, а также адвокатам в установленном законодательством Российской Федерации порядке;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оплату юридических и адвокатских услуг, в том числе связанных с представлением интересов Российской Федерации в международных судебных и иных юридических спорах;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услуги, оказываемые в рамках договора комиссии;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плату за пользование наплавным мостом (понтонной переправой), платной автомобильной дорогой;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услуги по изготовлению объектов нефинансовых активов из материала заказчика;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работы по присоединению к сетям инженерно-технического обеспечения, по увеличению потребляемой мощности;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плату за использование радиочастотного спектра;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оплату представительских расходов, прием и обслуживание делегаций;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оплату судебных издержек, связанных с представлением интересов Российской Федерации в международных судебных и иных юридических спорах;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оплату судебных издержек, связанных с представлением интересов Российской Федерации в международных судебных и иных юридических спорах;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оплату иных медицинских услуг;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другие аналогичные расходы, не отнесенные на элементы 226.1 – 226.5, 226.7 - 226.9.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Также на данный элемент относятся расходы </w:t>
      </w:r>
      <w:proofErr w:type="gramStart"/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proofErr w:type="gramEnd"/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возмещение персоналу расходов, связанных со служебными командировками: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по проезду к месту служебной командировки и обратно к месту постоянной работы транспортом общего пользования, соответственно, к станции, пристани, аэропорту и от станции, пристани, аэропорта, если они находятся за чертой населенного пункта, при наличии документов (билетов), подтверждающих эти расходы;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по найму жилых помещений;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по иным расходам, произведенным работником в служебной командировке с разрешения или </w:t>
      </w:r>
      <w:proofErr w:type="gramStart"/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ведома</w:t>
      </w:r>
      <w:proofErr w:type="gramEnd"/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работодателя в соответствии с коллективным договором или локальным актом работодателя;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возмещение персоналу расходов на прохождение медицинского осмотра;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компенсация за содержание служебных собак по месту жительства;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компенсация стоимости вещевого имущества;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выплата суточных понятым, а также лицам, принудительно доставленным в суд или к судебному приставу-исполнителю;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proofErr w:type="gramStart"/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выплата суточных, а также денежных средств на питание (при невозможности приобретения услуг по его организации), а также компенсация расходов на проезд и проживание в жилых помещениях (наем жилого помещения) спортсменам и студентам при их направлении на различного рода мероприятия (соревнования, олимпиады, учебную практику и иные мероприятия).</w:t>
      </w:r>
      <w:proofErr w:type="gramEnd"/>
    </w:p>
    <w:p w:rsidR="00735466" w:rsidRPr="00C60395" w:rsidRDefault="00735466" w:rsidP="00735466">
      <w:pPr>
        <w:shd w:val="clear" w:color="auto" w:fill="FFFFFF"/>
        <w:spacing w:after="0" w:line="24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Кроме того, на данный элемент относятся расходы бюджетов территориальных фондов обязательного медицинского страхования, связанные с направлением страховым компаниям средств на ведение дел по обязательному медицинскому страхованию.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Подстатья 251 «Перечисления другим бюджетам бюджетной системы Российской Федерации» детализирована элементами: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>251.1 «Перечисления другим бюджетам бюджетной системы Российской Федерации (для исключения внутренних оборотов)»;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>251.3 «Перечисления другим бюджетам бюджетной системы Российской Федерации (не исключаемые из внутренних оборотов)».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251.1 Перечисления другим бюджетам бюджетной системы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Российской Федерации (для исключения внутренних оборотов)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на предоставление межбюджетных трансфертов бюджетам муниципальных образований Республики Башкортостан. 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pacing w:val="-6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251.3 Перечисления другим бюджетам бюджетной системы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Российской Федерации (не исключаемые из внутренних оборотов)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на предоставление межбюджетных трансфертов другим бюджетам бюджетной системы, </w:t>
      </w: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br/>
        <w:t>не участвующие в консолидации.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Подстатья 290 «Прочие расходы» детализирована элементами: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>291 «</w:t>
      </w:r>
      <w:r w:rsidRPr="00C60395">
        <w:rPr>
          <w:rFonts w:ascii="Times New Roman" w:eastAsia="Calibri" w:hAnsi="Times New Roman" w:cs="Times New Roman"/>
          <w:snapToGrid w:val="0"/>
          <w:spacing w:val="-6"/>
          <w:sz w:val="24"/>
          <w:szCs w:val="24"/>
        </w:rPr>
        <w:t>Налоги, пошлины и сборы</w:t>
      </w:r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>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292 «Штрафы за нарушение законодательства о налогах и сборах, законодательства о страховых взносах»;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293  «Штрафы за нарушение законодательства о закупках и нарушение условий контрактов (договоров)»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294 «Штрафные санкции по долговым обязательствам»;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295 «Другие экономические санкции»;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296 «Иные выплаты текущего характера физическим лицам»;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297 «Иные выплаты текущего характера организациям»;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298 «Иные выплаты капитального характера физическим лицам»;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299 «Иные выплаты капитального характера организациям»;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lastRenderedPageBreak/>
        <w:t>300 «Расходы по возмещению убытков (расходов) от деятельности простого товарищества».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291 </w:t>
      </w:r>
      <w:r w:rsidRPr="00C60395">
        <w:rPr>
          <w:rFonts w:ascii="Times New Roman" w:eastAsia="Calibri" w:hAnsi="Times New Roman" w:cs="Times New Roman"/>
          <w:snapToGrid w:val="0"/>
          <w:spacing w:val="-6"/>
          <w:sz w:val="24"/>
          <w:szCs w:val="24"/>
        </w:rPr>
        <w:t>Налоги, пошлины и сборы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</w:t>
      </w:r>
      <w:r w:rsidRPr="00C60395">
        <w:rPr>
          <w:rFonts w:ascii="Times New Roman" w:hAnsi="Times New Roman" w:cs="Times New Roman"/>
          <w:sz w:val="24"/>
          <w:szCs w:val="24"/>
          <w:shd w:val="clear" w:color="auto" w:fill="FFFFFF"/>
        </w:rPr>
        <w:t>расходы по уплате </w:t>
      </w:r>
      <w:r w:rsidRPr="00C6039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налогов (включаемых в состав расходов), </w:t>
      </w:r>
      <w:r w:rsidRPr="00C6039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пошлины и сборов, разного рода платежей в бюджеты всех уровней: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налога на добавленную стоимость и налога на прибыль (в части обязательств государственных (муниципальных) казенных учреждений);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налога на имущество;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земельного налога, в том числе в период строительства объекта;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транспортного налога;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платы за загрязнение окружающей среды;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государственной пошлины и сборов в установленных законодательством Российской Федерации случаях.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292 </w:t>
      </w:r>
      <w:r w:rsidRPr="00C60395">
        <w:rPr>
          <w:rFonts w:ascii="Times New Roman" w:eastAsia="Calibri" w:hAnsi="Times New Roman" w:cs="Times New Roman"/>
          <w:sz w:val="24"/>
          <w:szCs w:val="24"/>
        </w:rPr>
        <w:t>Штрафы за нарушение законодательства о налогах и сборах, законодательства о страховых взносах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по уплате штрафов, пеней за несвоевременную уплату налогов, сборов, страховых взносов. 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293 </w:t>
      </w:r>
      <w:r w:rsidRPr="00C60395">
        <w:rPr>
          <w:rFonts w:ascii="Times New Roman" w:eastAsia="Calibri" w:hAnsi="Times New Roman" w:cs="Times New Roman"/>
          <w:sz w:val="24"/>
          <w:szCs w:val="24"/>
        </w:rPr>
        <w:t>Штрафы за нарушение законодательства о закупках и нарушение условий контрактов (договоров)</w:t>
      </w:r>
    </w:p>
    <w:p w:rsidR="00735466" w:rsidRPr="00C60395" w:rsidRDefault="00735466" w:rsidP="00735466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>расходы по оплате штрафов за нарушение законодательства Российской Федерации о закупках товаров, работ и услуг, а также уплате штрафных санкций за нарушение условий контрактов (договоров) по поставке товаров, выполнению работ, оказанию услуг.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294 Штрафные санкции по долговым обязательствам</w:t>
      </w:r>
    </w:p>
    <w:p w:rsidR="00735466" w:rsidRPr="00C60395" w:rsidRDefault="00735466" w:rsidP="00735466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по уплате пеней, штрафов за несвоевременное погашение бюджетных кредитов, за несвоевременное погашение кредитов иностранных государств, включая целевые иностранные кредиты (заимствования), международных финансовых организаций, иных субъектов международного права и иностранных юридических лиц, 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полученным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в иностранной валюте.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295 Другие экономические санкции</w:t>
      </w:r>
    </w:p>
    <w:p w:rsidR="00735466" w:rsidRPr="00C60395" w:rsidRDefault="00735466" w:rsidP="00735466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На данный элемент относятся расходы на</w:t>
      </w:r>
      <w:r w:rsidRPr="00C603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уплате иных экономических санкций, не отнесенные к подстатьям 292 - 294.</w:t>
      </w:r>
    </w:p>
    <w:p w:rsidR="00735466" w:rsidRPr="00C60395" w:rsidRDefault="00735466" w:rsidP="00735466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296</w:t>
      </w:r>
      <w:proofErr w:type="gramStart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И</w:t>
      </w:r>
      <w:proofErr w:type="gramEnd"/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>ные выплаты текущего характера физическим лицам</w:t>
      </w:r>
    </w:p>
    <w:p w:rsidR="00735466" w:rsidRPr="00C60395" w:rsidRDefault="00735466" w:rsidP="00735466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 данный элемент относятся расходы, </w:t>
      </w:r>
      <w:r w:rsidRPr="00C60395">
        <w:rPr>
          <w:rFonts w:ascii="Times New Roman" w:eastAsia="Times New Roman" w:hAnsi="Times New Roman" w:cs="Times New Roman"/>
          <w:sz w:val="24"/>
          <w:szCs w:val="24"/>
        </w:rPr>
        <w:t>не отнесенные к статьям 210 - 270 и подстатьям 291 - 295, в том числе: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выплата стипендий: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ученым, научным работникам;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работникам организаций оборонно-промышленного комплекса, студентам, учащимся, аспирантам, докторантам, ординаторам, а также расходы за счет стипендиального фонда на социальную поддержку учащихся, студентов и аспирантов учебных заведений профессионального образования;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lastRenderedPageBreak/>
        <w:t>выплата физическим лицам (за исключением физических лиц - производителей товаров, работ, услуг) государственных премий, грантов, денежных компенсаций, надбавок, иных выплат:</w:t>
      </w:r>
      <w:proofErr w:type="gramEnd"/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выплата государственных премий, грантов в различных областях;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- поощрительные выплаты спортсменам-победителям и призерам спортивных соревнований, а также тренерам и специалистам сборных команд, обеспечивающим их подготовку (Олимпийских, </w:t>
      </w:r>
      <w:proofErr w:type="spellStart"/>
      <w:r w:rsidRPr="00C60395">
        <w:rPr>
          <w:rFonts w:ascii="Times New Roman" w:eastAsia="Times New Roman" w:hAnsi="Times New Roman" w:cs="Times New Roman"/>
          <w:sz w:val="24"/>
          <w:szCs w:val="24"/>
        </w:rPr>
        <w:t>Паралимпийских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0395">
        <w:rPr>
          <w:rFonts w:ascii="Times New Roman" w:eastAsia="Times New Roman" w:hAnsi="Times New Roman" w:cs="Times New Roman"/>
          <w:sz w:val="24"/>
          <w:szCs w:val="24"/>
        </w:rPr>
        <w:t>Сурдлимпийских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игр, чемпионатов мира и Европы);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оплата труда учащихся школ в трудовых отрядах;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возмещение убытков и вреда: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возмещение вреда, причиненного гражданину или юридическому лицу в результате незаконных действий (бездействия) органов государственной власти (государственных органов), органов местного самоуправления, либо должностных лиц этих органов;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возмещение морального вреда по решению судебных органов;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ежемесячная компенсация вреда, причиненного повреждением здоровья стороннему гражданину в результате дорожно-транспортного происшествия, в исполнение судебного акта;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выплата денежных компенсаций истцам по соответствующим решениям Европейского Суда по правам человека;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компенсация стоимости сносимых (переносимых) строений и насаждений, принадлежащих организациям и (или) физическим лицам;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возмещение собственникам земельных участков, землепользователям, землевладельцам и арендаторам земельных участков убытков, причиненных изъятием или временным занятием земельных участков, ограничением прав собственников земельных участков, землепользователей, землевладельцев и арендаторов земельных участков либо ухудшением качества земель;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приобретение (изготовление) подарочной и сувенирной продукции, не предназначенной для дальнейшей перепродажи: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поздравительных открыток и вкладышей к ним;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приветственных адресов, почетных грамот, благодарственных писем, дипломов и удостоверений лауреатов конкурсов для награждения и тому подобное;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цветов и иной подарочной и сувенирной продукции;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иные расходы: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представительские расходы, прием и обслуживание делегаций;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отчисления денежных сре</w:t>
      </w: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C60395">
        <w:rPr>
          <w:rFonts w:ascii="Times New Roman" w:eastAsia="Times New Roman" w:hAnsi="Times New Roman" w:cs="Times New Roman"/>
          <w:sz w:val="24"/>
          <w:szCs w:val="24"/>
        </w:rPr>
        <w:t>офсоюзным организациям на культурно-массовую и физкультурную работу;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возмещение истцам судебных издержек на основании вступивших в законную силу судебных актов;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оплата судебных издержек, связанных с представлением интересов Российской Федерации в международных судебных и иных юридических спорах;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выплаты по решениям Правительства Российской Федерации, связанным с исполнением судебных актов судебных органов иностранных государств;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приобретение (изготовление) специальной продукции;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взносы за членство в организациях, кроме членских взносов в международные организации;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t>- выплата суточных понятым, а также лицам, принудительно доставленным в суд или к судебному приставу-исполнителю;</w:t>
      </w:r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0395">
        <w:rPr>
          <w:rFonts w:ascii="Times New Roman" w:eastAsia="Times New Roman" w:hAnsi="Times New Roman" w:cs="Times New Roman"/>
          <w:sz w:val="24"/>
          <w:szCs w:val="24"/>
        </w:rPr>
        <w:t>- выплата суточных, а также денежных средств на питание (при невозможности приобретения услуг по его организации), а также компенсация расходов на проезд и проживание в жилых помещениях (</w:t>
      </w:r>
      <w:proofErr w:type="spellStart"/>
      <w:r w:rsidRPr="00C60395">
        <w:rPr>
          <w:rFonts w:ascii="Times New Roman" w:eastAsia="Times New Roman" w:hAnsi="Times New Roman" w:cs="Times New Roman"/>
          <w:sz w:val="24"/>
          <w:szCs w:val="24"/>
        </w:rPr>
        <w:t>найм</w:t>
      </w:r>
      <w:proofErr w:type="spellEnd"/>
      <w:r w:rsidRPr="00C60395">
        <w:rPr>
          <w:rFonts w:ascii="Times New Roman" w:eastAsia="Times New Roman" w:hAnsi="Times New Roman" w:cs="Times New Roman"/>
          <w:sz w:val="24"/>
          <w:szCs w:val="24"/>
        </w:rPr>
        <w:t xml:space="preserve"> жилого помещения) спортсменам и студентам при их направлении на различного рода мероприятия (соревнования, олимпиады, учебную практику и иные мероприятия);</w:t>
      </w:r>
      <w:proofErr w:type="gramEnd"/>
    </w:p>
    <w:p w:rsidR="00735466" w:rsidRPr="00C60395" w:rsidRDefault="00735466" w:rsidP="007354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другие аналогичные расходы. 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Статья 310 «Увеличение стоимости основных средств» детализирована подстатьями: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- 311 «Увеличение стоимости основных средств, осуществляемое </w:t>
      </w:r>
      <w:r w:rsidRPr="00C60395">
        <w:rPr>
          <w:rFonts w:ascii="Times New Roman" w:eastAsia="Calibri" w:hAnsi="Times New Roman" w:cs="Times New Roman"/>
          <w:sz w:val="24"/>
          <w:szCs w:val="24"/>
        </w:rPr>
        <w:br/>
        <w:t>в рамках бюджетных инвестиций»;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- 312 «Иные расходы</w:t>
      </w:r>
      <w:r w:rsidRPr="00C6039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C60395">
        <w:rPr>
          <w:rFonts w:ascii="Times New Roman" w:eastAsia="Calibri" w:hAnsi="Times New Roman" w:cs="Times New Roman"/>
          <w:sz w:val="24"/>
          <w:szCs w:val="24"/>
        </w:rPr>
        <w:t>связанные с увеличением стоимости основных средств».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311 Увеличение стоимости основных средств, 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осуществляемое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в рамках бюджетных инвестиций</w:t>
      </w:r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proofErr w:type="gramStart"/>
      <w:r w:rsidRPr="00C60395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На данный элемент относятся расходы </w:t>
      </w: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по оплате государственных (муниципальных) контрактов, договоров на строительство, приобретение (изготовление) объектов, относящихся к основным средствам, а также на реконструкцию, техническое перевооружение, расширение, модернизацию (модернизацию с дооборудованием) основных средств, находящихся в государственной (муниципальной) собственности, полученных в аренду или безвозмездное пользование.</w:t>
      </w:r>
      <w:proofErr w:type="gramEnd"/>
    </w:p>
    <w:p w:rsidR="00735466" w:rsidRPr="00C60395" w:rsidRDefault="00735466" w:rsidP="007354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312</w:t>
      </w:r>
      <w:proofErr w:type="gramStart"/>
      <w:r w:rsidRPr="00C6039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И</w:t>
      </w:r>
      <w:proofErr w:type="gramEnd"/>
      <w:r w:rsidRPr="00C6039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ные расходы, связанные с увеличением стоимости</w:t>
      </w:r>
    </w:p>
    <w:p w:rsidR="00735466" w:rsidRPr="00C60395" w:rsidRDefault="00735466" w:rsidP="007354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основных средств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На данный элемент относятся расходы по статье 310, за исключением </w:t>
      </w:r>
      <w:proofErr w:type="gramStart"/>
      <w:r w:rsidRPr="00C60395">
        <w:rPr>
          <w:rFonts w:ascii="Times New Roman" w:eastAsia="Calibri" w:hAnsi="Times New Roman" w:cs="Times New Roman"/>
          <w:sz w:val="24"/>
          <w:szCs w:val="24"/>
        </w:rPr>
        <w:t>вышеперечисленных</w:t>
      </w:r>
      <w:proofErr w:type="gramEnd"/>
      <w:r w:rsidRPr="00C60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по элементу 311</w:t>
      </w:r>
      <w:r w:rsidRPr="00C603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Подстатья 343 "Увеличение стоимости горюче-смазочных материалов" детализирована элементами: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343.1 "Увеличение стоимости топливно-энергетических ресурсов";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343.2 "Увеличение стоимости прочих горюче-смазочных материалов".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343.1 "Увеличение стоимости топливно-энергетических ресурсов"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На данный элемент относятся расходы по оплате договоров на приобретение дров и угля.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343.2 "Увеличение стоимости прочих горюче-смазочных материалов"</w:t>
      </w:r>
    </w:p>
    <w:p w:rsidR="00735466" w:rsidRPr="00C60395" w:rsidRDefault="00735466" w:rsidP="00735466">
      <w:pPr>
        <w:shd w:val="clear" w:color="auto" w:fill="FFFFFF"/>
        <w:spacing w:after="0" w:line="242" w:lineRule="atLeas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На данный элемент относятся расходы по оплате договоров на приобретение прочих горюче-смазочных материалов, за исключением вышеперечисленных расходов по элементу 343.1.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shd w:val="clear" w:color="auto" w:fill="FFFFFF"/>
        <w:spacing w:line="242" w:lineRule="atLeast"/>
        <w:jc w:val="center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t>Статья 888 "Сводные расходы, формируемые в рамках аналитики"</w:t>
      </w:r>
    </w:p>
    <w:p w:rsidR="00735466" w:rsidRPr="00C60395" w:rsidRDefault="00735466" w:rsidP="00735466">
      <w:pPr>
        <w:shd w:val="clear" w:color="auto" w:fill="FFFFFF"/>
        <w:spacing w:line="242" w:lineRule="atLeast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60395">
        <w:rPr>
          <w:rFonts w:ascii="Times New Roman" w:eastAsia="Times New Roman" w:hAnsi="Times New Roman" w:cs="Times New Roman"/>
          <w:spacing w:val="1"/>
          <w:sz w:val="24"/>
          <w:szCs w:val="24"/>
        </w:rPr>
        <w:br/>
        <w:t>По данной статье отражается контрольный показатель предельного объема финансирования, рассчитанный Министерством финансов Республики Башкортостан.</w:t>
      </w:r>
    </w:p>
    <w:p w:rsidR="00735466" w:rsidRPr="00C60395" w:rsidRDefault="00735466" w:rsidP="007354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999 Условно утвержденные расходы</w:t>
      </w:r>
    </w:p>
    <w:p w:rsidR="00735466" w:rsidRPr="00C60395" w:rsidRDefault="00735466" w:rsidP="007354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395">
        <w:rPr>
          <w:rFonts w:ascii="Times New Roman" w:eastAsia="Calibri" w:hAnsi="Times New Roman" w:cs="Times New Roman"/>
          <w:sz w:val="24"/>
          <w:szCs w:val="24"/>
        </w:rPr>
        <w:t>На данную статью относятся расходы, не распределенные в плановом периоде.</w:t>
      </w: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C60395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466" w:rsidRPr="001528E8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5466" w:rsidRPr="001528E8" w:rsidRDefault="00735466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B23" w:rsidRPr="001528E8" w:rsidRDefault="00354B23" w:rsidP="007354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autoSpaceDE w:val="0"/>
        <w:autoSpaceDN w:val="0"/>
        <w:adjustRightInd w:val="0"/>
        <w:spacing w:after="0" w:line="240" w:lineRule="auto"/>
        <w:ind w:left="4751" w:firstLine="709"/>
        <w:jc w:val="both"/>
        <w:outlineLvl w:val="4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>Приложение № 1</w:t>
      </w:r>
    </w:p>
    <w:p w:rsidR="00C60395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 район </w:t>
      </w:r>
    </w:p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>Республики Башкортостан</w:t>
      </w:r>
    </w:p>
    <w:p w:rsidR="002B5B75" w:rsidRPr="001528E8" w:rsidRDefault="002B5B75" w:rsidP="002B5B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t>Перечень главных распорядителей средств</w:t>
      </w:r>
      <w:r w:rsidRPr="001528E8">
        <w:rPr>
          <w:rFonts w:ascii="Times New Roman" w:eastAsia="Calibri" w:hAnsi="Times New Roman" w:cs="Times New Roman"/>
          <w:sz w:val="28"/>
          <w:szCs w:val="28"/>
        </w:rPr>
        <w:br/>
        <w:t xml:space="preserve">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 </w:t>
      </w:r>
    </w:p>
    <w:p w:rsidR="002B5B75" w:rsidRPr="001528E8" w:rsidRDefault="002B5B75" w:rsidP="002B5B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561" w:type="dxa"/>
        <w:tblInd w:w="-4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2"/>
        <w:gridCol w:w="8189"/>
      </w:tblGrid>
      <w:tr w:rsidR="002B5B75" w:rsidRPr="001528E8" w:rsidTr="00F6085F">
        <w:trPr>
          <w:cantSplit/>
          <w:trHeight w:val="796"/>
        </w:trPr>
        <w:tc>
          <w:tcPr>
            <w:tcW w:w="1372" w:type="dxa"/>
            <w:shd w:val="clear" w:color="auto" w:fill="auto"/>
            <w:vAlign w:val="center"/>
          </w:tcPr>
          <w:p w:rsidR="002B5B75" w:rsidRPr="001528E8" w:rsidRDefault="002B5B75" w:rsidP="002723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189" w:type="dxa"/>
            <w:shd w:val="clear" w:color="auto" w:fill="auto"/>
            <w:vAlign w:val="center"/>
          </w:tcPr>
          <w:p w:rsidR="002B5B75" w:rsidRPr="001528E8" w:rsidRDefault="002B5B75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главных распорядителей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средств бюджета сельского поселения </w:t>
            </w:r>
            <w:proofErr w:type="spellStart"/>
            <w:r w:rsidR="000B5ADD">
              <w:rPr>
                <w:rFonts w:ascii="Times New Roman" w:eastAsia="Calibri" w:hAnsi="Times New Roman" w:cs="Times New Roman"/>
                <w:sz w:val="28"/>
                <w:szCs w:val="28"/>
              </w:rPr>
              <w:t>Балышлинский</w:t>
            </w:r>
            <w:proofErr w:type="spellEnd"/>
            <w:r w:rsidR="00581A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6101A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сельсовет муниципального района </w:t>
            </w:r>
            <w:proofErr w:type="spellStart"/>
            <w:r w:rsidR="00C60395">
              <w:rPr>
                <w:rFonts w:ascii="Times New Roman" w:eastAsia="Calibri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Республики Башкортостан </w:t>
            </w:r>
          </w:p>
        </w:tc>
      </w:tr>
    </w:tbl>
    <w:p w:rsidR="002B5B75" w:rsidRPr="001528E8" w:rsidRDefault="002B5B75" w:rsidP="002B5B75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W w:w="9561" w:type="dxa"/>
        <w:tblInd w:w="-4" w:type="dxa"/>
        <w:tblLook w:val="0000" w:firstRow="0" w:lastRow="0" w:firstColumn="0" w:lastColumn="0" w:noHBand="0" w:noVBand="0"/>
      </w:tblPr>
      <w:tblGrid>
        <w:gridCol w:w="1372"/>
        <w:gridCol w:w="8189"/>
      </w:tblGrid>
      <w:tr w:rsidR="002B5B75" w:rsidRPr="001528E8" w:rsidTr="00F6085F">
        <w:trPr>
          <w:cantSplit/>
          <w:trHeight w:val="20"/>
          <w:tblHeader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B75" w:rsidRPr="001528E8" w:rsidRDefault="002B5B75" w:rsidP="00354B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B75" w:rsidRPr="001528E8" w:rsidRDefault="002B5B75" w:rsidP="00354B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B5B75" w:rsidRPr="001528E8" w:rsidTr="00F6085F">
        <w:trPr>
          <w:cantSplit/>
          <w:trHeight w:val="20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B75" w:rsidRPr="001528E8" w:rsidRDefault="00C6101A" w:rsidP="00354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" w:name="OLE_LINK2"/>
            <w:r w:rsidRPr="001528E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791</w:t>
            </w:r>
          </w:p>
        </w:tc>
        <w:tc>
          <w:tcPr>
            <w:tcW w:w="8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B75" w:rsidRPr="001528E8" w:rsidRDefault="002B5B75" w:rsidP="00F60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Администрация сельского поселения </w:t>
            </w:r>
            <w:proofErr w:type="spellStart"/>
            <w:r w:rsidR="000B5ADD">
              <w:rPr>
                <w:rFonts w:ascii="Times New Roman" w:eastAsia="Calibri" w:hAnsi="Times New Roman" w:cs="Times New Roman"/>
                <w:sz w:val="28"/>
                <w:szCs w:val="28"/>
              </w:rPr>
              <w:t>Балышлинский</w:t>
            </w:r>
            <w:proofErr w:type="spellEnd"/>
            <w:r w:rsidR="00581A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6101A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28E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сельсовет муниципального района </w:t>
            </w:r>
            <w:proofErr w:type="spellStart"/>
            <w:r w:rsidR="00C60395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Благоварский</w:t>
            </w:r>
            <w:proofErr w:type="spellEnd"/>
            <w:r w:rsidRPr="001528E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район Республики Башкортостан</w:t>
            </w:r>
          </w:p>
        </w:tc>
      </w:tr>
      <w:bookmarkEnd w:id="8"/>
    </w:tbl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C6101A" w:rsidRDefault="00C6101A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C6101A" w:rsidRPr="001528E8" w:rsidRDefault="00C6101A" w:rsidP="000652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065247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 w:rsidRPr="0006524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 </w:t>
      </w:r>
      <w:r w:rsidR="002C5175" w:rsidRPr="00065247">
        <w:rPr>
          <w:rFonts w:ascii="Times New Roman" w:eastAsia="Calibri" w:hAnsi="Times New Roman" w:cs="Times New Roman"/>
          <w:sz w:val="24"/>
          <w:szCs w:val="24"/>
        </w:rPr>
        <w:t>2</w:t>
      </w:r>
    </w:p>
    <w:p w:rsidR="00C60395" w:rsidRPr="00065247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 w:rsidRPr="00065247">
        <w:rPr>
          <w:rFonts w:ascii="Times New Roman" w:eastAsia="Calibri" w:hAnsi="Times New Roman" w:cs="Times New Roman"/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 w:rsidRPr="00065247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 w:rsidRPr="000652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0652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247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 w:rsidRPr="00065247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065247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</w:p>
    <w:p w:rsidR="002B5B75" w:rsidRPr="00065247" w:rsidRDefault="002B5B75" w:rsidP="002B5B75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 w:rsidRPr="00065247">
        <w:rPr>
          <w:rFonts w:ascii="Times New Roman" w:eastAsia="Calibri" w:hAnsi="Times New Roman" w:cs="Times New Roman"/>
          <w:sz w:val="24"/>
          <w:szCs w:val="24"/>
        </w:rPr>
        <w:t xml:space="preserve"> Республики Башкортостан</w:t>
      </w:r>
    </w:p>
    <w:p w:rsidR="002B5B75" w:rsidRPr="001528E8" w:rsidRDefault="002B5B75" w:rsidP="002B5B75">
      <w:pPr>
        <w:spacing w:after="0" w:line="240" w:lineRule="auto"/>
        <w:ind w:left="4812" w:firstLine="648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C5175" w:rsidP="002B5B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Перечень </w:t>
      </w:r>
      <w:proofErr w:type="gramStart"/>
      <w:r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кодов </w:t>
      </w:r>
      <w:r w:rsidR="002B5B75"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t>целевых статей расходов бюджета сельского поселения</w:t>
      </w:r>
      <w:proofErr w:type="gramEnd"/>
      <w:r w:rsidR="002B5B75"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5B75"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napToGrid w:val="0"/>
          <w:sz w:val="28"/>
          <w:szCs w:val="28"/>
        </w:rPr>
        <w:t>Благоварский</w:t>
      </w:r>
      <w:proofErr w:type="spellEnd"/>
      <w:r w:rsidR="002B5B75"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район Республики Башкортостан  </w:t>
      </w:r>
      <w:r w:rsidR="002B5B75" w:rsidRPr="001528E8">
        <w:rPr>
          <w:rFonts w:ascii="Times New Roman" w:eastAsia="Calibri" w:hAnsi="Times New Roman" w:cs="Times New Roman"/>
          <w:snapToGrid w:val="0"/>
          <w:sz w:val="28"/>
          <w:szCs w:val="28"/>
        </w:rPr>
        <w:br/>
      </w:r>
    </w:p>
    <w:tbl>
      <w:tblPr>
        <w:tblW w:w="9561" w:type="dxa"/>
        <w:tblInd w:w="-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6"/>
        <w:gridCol w:w="7545"/>
      </w:tblGrid>
      <w:tr w:rsidR="002B5B75" w:rsidRPr="001528E8" w:rsidTr="00F6085F">
        <w:trPr>
          <w:cantSplit/>
          <w:trHeight w:val="796"/>
        </w:trPr>
        <w:tc>
          <w:tcPr>
            <w:tcW w:w="2016" w:type="dxa"/>
            <w:shd w:val="clear" w:color="auto" w:fill="auto"/>
            <w:vAlign w:val="center"/>
          </w:tcPr>
          <w:p w:rsidR="002B5B75" w:rsidRPr="001528E8" w:rsidRDefault="002B5B75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7545" w:type="dxa"/>
            <w:shd w:val="clear" w:color="auto" w:fill="auto"/>
            <w:vAlign w:val="center"/>
          </w:tcPr>
          <w:p w:rsidR="002B5B75" w:rsidRPr="001528E8" w:rsidRDefault="002B5B75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целевой статьи расходов</w:t>
            </w:r>
          </w:p>
        </w:tc>
      </w:tr>
    </w:tbl>
    <w:p w:rsidR="002B5B75" w:rsidRPr="001528E8" w:rsidRDefault="002B5B75" w:rsidP="002B5B75">
      <w:pPr>
        <w:tabs>
          <w:tab w:val="left" w:pos="5387"/>
        </w:tabs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565"/>
      </w:tblGrid>
      <w:tr w:rsidR="002B5B75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B75" w:rsidRPr="001528E8" w:rsidRDefault="002B5B75" w:rsidP="00FE69D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B75" w:rsidRPr="001528E8" w:rsidRDefault="002B5B75" w:rsidP="00FE69D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B5B75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B75" w:rsidRPr="001528E8" w:rsidRDefault="00294EFC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6039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B75" w:rsidRPr="001528E8" w:rsidRDefault="002C5175" w:rsidP="00C6039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Муници</w:t>
            </w:r>
            <w:r w:rsidR="00294EFC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пальная  программа </w:t>
            </w:r>
            <w:r w:rsidR="00C6039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60395" w:rsidRPr="00C60395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Комплексное развитие территории сельского поселения</w:t>
            </w:r>
            <w:r w:rsidR="00294EFC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294EFC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EFC" w:rsidRPr="001528E8" w:rsidRDefault="00294EFC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6039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EFC" w:rsidRPr="001528E8" w:rsidRDefault="00294EFC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"</w:t>
            </w:r>
            <w:r w:rsidR="00C60395">
              <w:t xml:space="preserve"> </w:t>
            </w:r>
            <w:r w:rsidR="00C60395" w:rsidRPr="00C603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Благоустройство территории сельского поселения и коммунальное хозяйство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"</w:t>
            </w:r>
          </w:p>
        </w:tc>
      </w:tr>
      <w:tr w:rsidR="00294EFC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EFC" w:rsidRPr="001528E8" w:rsidRDefault="00294EFC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6039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1 0</w:t>
            </w:r>
            <w:r w:rsidR="00C6039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EFC" w:rsidRPr="001528E8" w:rsidRDefault="00134D72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"</w:t>
            </w:r>
            <w:r w:rsidR="00C60395">
              <w:t xml:space="preserve"> </w:t>
            </w:r>
            <w:r w:rsidR="00C60395" w:rsidRPr="00C603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Повышение степени благоустройства и коммунальное хозяйство территорий населенных пунктов муниципального района </w:t>
            </w:r>
            <w:proofErr w:type="spellStart"/>
            <w:r w:rsidR="00C60395" w:rsidRPr="00C60395">
              <w:rPr>
                <w:rFonts w:ascii="Times New Roman" w:eastAsia="Calibri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="00C60395" w:rsidRPr="00C603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"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10 1 01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06050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благоустройству территорий населенных пунктов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10 1 01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06400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и содержание мест захоронения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10 1 01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09040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и обслуживание муниципальной казны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10 1 01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74040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10 1 01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C</w:t>
            </w:r>
            <w:proofErr w:type="gram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офинансирование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отдельным вопросам местного значения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10 1 01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2310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10 2 00 00000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>Дорожная деятельность в сельском поселении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10 2 01 00000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Основное мероприятие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работ по строительству и реконструкции автомобильных дорог общего пользования местного значения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10 2 01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03150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Дорожное хозяйство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10 3 00 00000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земельных и имущественных отношений в сельском поселении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92AC9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Default="00C92AC9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10 3 01 00000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AC9" w:rsidRPr="001528E8" w:rsidRDefault="00C92AC9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земельным и имущественным вопросам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F6213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BF6213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10 3 01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03380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 области строительства, архитектуры и градостроительства</w:t>
            </w:r>
          </w:p>
        </w:tc>
      </w:tr>
      <w:tr w:rsidR="00BF6213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Default="00BF6213" w:rsidP="00BF6213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10 4 00 00000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BF6213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Осуществление государственных полномочий по первичному воинскому учету на территории сельского поселения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F6213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Default="00BF6213" w:rsidP="00C92AC9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10 4 01 00000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BF6213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сбора, хранение и обработку сведений, содержащихся в документах первичного воинского учета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F6213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BF6213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10 4 01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51180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</w:tr>
      <w:tr w:rsidR="00BF6213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Муниципальная программа "Формирование современной городской среды на территории сельского поселения муниципального района </w:t>
            </w:r>
            <w:proofErr w:type="spellStart"/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Республике Башкортостан"</w:t>
            </w:r>
          </w:p>
        </w:tc>
      </w:tr>
      <w:tr w:rsidR="00BF6213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382687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12 1 00 00000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13" w:rsidRPr="001528E8" w:rsidRDefault="00BF6213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82687"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Благоустройство территорий сельского поселения муниципального района </w:t>
            </w:r>
            <w:proofErr w:type="spellStart"/>
            <w:r w:rsidR="00382687"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="00382687"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Республики Башкортостан</w:t>
            </w:r>
            <w:r w:rsidR="0038268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"Формирование комфортной городской среды"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2 55550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программ формирования современной городской среды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12 2 00 00000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</w:t>
            </w:r>
            <w:r w:rsidRPr="00C92A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>Башкирский дворик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Default="00382687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12 2 00 00000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>Благоустройство дворовых территорий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2481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проектов по комплексному обустройству дворовых территорий муниципальных образований Республики Башкортостан «Башкирские дворики» за счет средств бюджетов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248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 за счет средств, поступивших от физических лиц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Default="00382687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Муниципальная программа "Развитие муниципальной службы в муниципальном районе </w:t>
            </w:r>
            <w:proofErr w:type="spellStart"/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Республики Башкортостан"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Default="00382687" w:rsidP="00C60395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Подпрограмма </w:t>
            </w:r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"Развитие муниципальной службы в муниципальном районе </w:t>
            </w:r>
            <w:proofErr w:type="spellStart"/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Республики Башкортостан"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</w:t>
            </w:r>
            <w:r w:rsidRPr="00382687">
              <w:rPr>
                <w:rFonts w:ascii="Times New Roman" w:eastAsia="Calibri" w:hAnsi="Times New Roman" w:cs="Times New Roman"/>
                <w:sz w:val="28"/>
                <w:szCs w:val="28"/>
              </w:rPr>
              <w:t>Руководство и управление в сфере установленных функций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82687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02030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</w:tr>
      <w:tr w:rsidR="00382687" w:rsidRPr="001528E8" w:rsidTr="00EC5BA7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38268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02040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87" w:rsidRPr="001528E8" w:rsidRDefault="00382687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Аппараты органов государственной власти Республики Башкортостан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99 0 00 00000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Непрограммные расходы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F6085F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99 0 00 </w:t>
            </w:r>
            <w:r w:rsidR="00155930">
              <w:rPr>
                <w:rFonts w:ascii="Times New Roman" w:eastAsia="Calibri" w:hAnsi="Times New Roman" w:cs="Times New Roman"/>
                <w:sz w:val="28"/>
                <w:szCs w:val="28"/>
              </w:rPr>
              <w:t>02810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5404">
              <w:rPr>
                <w:rFonts w:ascii="Times New Roman" w:eastAsia="Calibri" w:hAnsi="Times New Roman" w:cs="Times New Roman"/>
                <w:sz w:val="28"/>
                <w:szCs w:val="28"/>
              </w:rPr>
              <w:t>Гидротехнические сооружения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3D5404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="00155930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55930"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0356</w:t>
            </w:r>
            <w:r w:rsidR="00155930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 области коммунального хозяйства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0A049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55930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03610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Уплата взносов на капитальный ремонт в отношении помещений, находящихся в государственной или муниципальной собственности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99 0 00 07500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Резервные фонды местных администраций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F6085F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55930">
              <w:rPr>
                <w:rFonts w:ascii="Times New Roman" w:eastAsia="Calibri" w:hAnsi="Times New Roman" w:cs="Times New Roman"/>
                <w:sz w:val="28"/>
                <w:szCs w:val="28"/>
              </w:rPr>
              <w:t>09020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F608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5404">
              <w:rPr>
                <w:rFonts w:ascii="Times New Roman" w:eastAsia="Calibri" w:hAnsi="Times New Roman" w:cs="Times New Roman"/>
                <w:sz w:val="28"/>
                <w:szCs w:val="28"/>
              </w:rPr>
              <w:t>Оценка недвижимости, признание прав и регулирование отношений по государственной (муниципальной) собственности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3D5404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="00155930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09040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и обслуживание муниципальной казны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3D5404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55930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24300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развитию инфраструктуры объектов противопожарной службы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Default="003D5404" w:rsidP="000A049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55930">
              <w:rPr>
                <w:rFonts w:ascii="Times New Roman" w:eastAsia="Calibri" w:hAnsi="Times New Roman" w:cs="Times New Roman"/>
                <w:sz w:val="28"/>
                <w:szCs w:val="28"/>
              </w:rPr>
              <w:t>61320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5404">
              <w:rPr>
                <w:rFonts w:ascii="Times New Roman" w:eastAsia="Calibri" w:hAnsi="Times New Roman" w:cs="Times New Roman"/>
                <w:sz w:val="28"/>
                <w:szCs w:val="28"/>
              </w:rPr>
              <w:t>Бюджетные инвестиции в объекты капитального строительства собственности муниципальных образований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Default="003D5404" w:rsidP="000A0497">
            <w:pPr>
              <w:spacing w:after="0" w:line="240" w:lineRule="auto"/>
              <w:ind w:right="-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99 0 00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="00155930">
              <w:rPr>
                <w:rFonts w:ascii="Times New Roman" w:eastAsia="Calibri" w:hAnsi="Times New Roman" w:cs="Times New Roman"/>
                <w:sz w:val="28"/>
                <w:szCs w:val="28"/>
              </w:rPr>
              <w:t>2350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3D5404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5404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подготовки объектов коммунального хозяйства к работе в осенне-зимний период</w:t>
            </w:r>
          </w:p>
        </w:tc>
      </w:tr>
      <w:tr w:rsidR="00155930" w:rsidRPr="001528E8" w:rsidTr="00F6085F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99 9 99 99999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930" w:rsidRPr="001528E8" w:rsidRDefault="00155930" w:rsidP="000A04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Условно утвержденные расходы</w:t>
            </w:r>
          </w:p>
        </w:tc>
      </w:tr>
    </w:tbl>
    <w:p w:rsidR="002B5B75" w:rsidRPr="001528E8" w:rsidRDefault="002B5B75" w:rsidP="002B5B75">
      <w:pPr>
        <w:spacing w:after="0" w:line="240" w:lineRule="auto"/>
        <w:ind w:left="4812" w:firstLine="648"/>
        <w:rPr>
          <w:rFonts w:ascii="Times New Roman" w:eastAsia="Calibri" w:hAnsi="Times New Roman" w:cs="Times New Roman"/>
          <w:sz w:val="28"/>
          <w:szCs w:val="28"/>
        </w:rPr>
        <w:sectPr w:rsidR="002B5B75" w:rsidRPr="001528E8" w:rsidSect="00F6085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160" w:right="851" w:bottom="1135" w:left="1701" w:header="709" w:footer="709" w:gutter="0"/>
          <w:cols w:space="708"/>
          <w:titlePg/>
          <w:docGrid w:linePitch="381"/>
        </w:sectPr>
      </w:pPr>
    </w:p>
    <w:p w:rsidR="002B5B75" w:rsidRPr="001528E8" w:rsidRDefault="002B5B75" w:rsidP="002B5B75">
      <w:pPr>
        <w:spacing w:after="0" w:line="240" w:lineRule="auto"/>
        <w:ind w:left="4812" w:firstLine="648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 </w:t>
      </w:r>
      <w:r w:rsidR="00F9155E" w:rsidRPr="001528E8">
        <w:rPr>
          <w:rFonts w:ascii="Times New Roman" w:eastAsia="Calibri" w:hAnsi="Times New Roman" w:cs="Times New Roman"/>
          <w:sz w:val="24"/>
          <w:szCs w:val="24"/>
        </w:rPr>
        <w:t>3</w:t>
      </w:r>
    </w:p>
    <w:p w:rsidR="00155930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 район </w:t>
      </w:r>
    </w:p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b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>Республики Башкортостан</w:t>
      </w:r>
    </w:p>
    <w:p w:rsidR="002B5B75" w:rsidRPr="001528E8" w:rsidRDefault="002B5B75" w:rsidP="002B5B75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Перечень </w:t>
      </w:r>
      <w:proofErr w:type="gramStart"/>
      <w:r w:rsidRPr="001528E8">
        <w:rPr>
          <w:rFonts w:ascii="Times New Roman" w:eastAsia="Calibri" w:hAnsi="Times New Roman" w:cs="Times New Roman"/>
          <w:sz w:val="28"/>
          <w:szCs w:val="28"/>
        </w:rPr>
        <w:t>кодов источников финансирования дефицита бюджета сельского поселения</w:t>
      </w:r>
      <w:proofErr w:type="gram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и соответствующих им кодов видов </w:t>
      </w:r>
      <w:r w:rsidRPr="001528E8">
        <w:rPr>
          <w:rFonts w:ascii="Times New Roman" w:eastAsia="Calibri" w:hAnsi="Times New Roman" w:cs="Times New Roman"/>
          <w:sz w:val="28"/>
          <w:szCs w:val="28"/>
        </w:rPr>
        <w:br/>
        <w:t xml:space="preserve">(подвидов, аналитических групп) источников финансирования </w:t>
      </w:r>
      <w:r w:rsidRPr="001528E8">
        <w:rPr>
          <w:rFonts w:ascii="Times New Roman" w:eastAsia="Calibri" w:hAnsi="Times New Roman" w:cs="Times New Roman"/>
          <w:sz w:val="28"/>
          <w:szCs w:val="28"/>
        </w:rPr>
        <w:br/>
        <w:t xml:space="preserve">дефицита бюджета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</w:t>
      </w:r>
    </w:p>
    <w:p w:rsidR="002B5B75" w:rsidRPr="001528E8" w:rsidRDefault="002B5B75" w:rsidP="002B5B75">
      <w:pPr>
        <w:shd w:val="clear" w:color="auto" w:fill="FFFFFF"/>
        <w:tabs>
          <w:tab w:val="left" w:pos="5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17"/>
      </w:tblGrid>
      <w:tr w:rsidR="002B5B75" w:rsidRPr="001528E8" w:rsidTr="00F6085F">
        <w:tc>
          <w:tcPr>
            <w:tcW w:w="3544" w:type="dxa"/>
            <w:shd w:val="clear" w:color="auto" w:fill="auto"/>
            <w:vAlign w:val="center"/>
          </w:tcPr>
          <w:p w:rsidR="002B5B75" w:rsidRPr="001528E8" w:rsidRDefault="002B5B75" w:rsidP="003D5404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6017" w:type="dxa"/>
            <w:shd w:val="clear" w:color="auto" w:fill="auto"/>
            <w:vAlign w:val="center"/>
          </w:tcPr>
          <w:p w:rsidR="002B5B75" w:rsidRPr="001528E8" w:rsidRDefault="002B5B75" w:rsidP="003D5404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кода группы, подгруппы,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статьи, подвида, аналитической группы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gram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вида источников финансирования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дефицитов бюджетов</w:t>
            </w:r>
            <w:proofErr w:type="gramEnd"/>
          </w:p>
        </w:tc>
      </w:tr>
    </w:tbl>
    <w:p w:rsidR="002B5B75" w:rsidRPr="001528E8" w:rsidRDefault="002B5B75" w:rsidP="003D5404">
      <w:pPr>
        <w:spacing w:after="0" w:line="240" w:lineRule="auto"/>
        <w:jc w:val="center"/>
        <w:rPr>
          <w:rFonts w:ascii="Times New Roman" w:eastAsia="Calibri" w:hAnsi="Times New Roman" w:cs="Times New Roman"/>
          <w:vanish/>
          <w:sz w:val="2"/>
          <w:szCs w:val="2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017"/>
      </w:tblGrid>
      <w:tr w:rsidR="002B5B75" w:rsidRPr="001528E8" w:rsidTr="00F6085F">
        <w:trPr>
          <w:cantSplit/>
          <w:tblHeader/>
        </w:trPr>
        <w:tc>
          <w:tcPr>
            <w:tcW w:w="3544" w:type="dxa"/>
          </w:tcPr>
          <w:p w:rsidR="002B5B75" w:rsidRPr="001528E8" w:rsidRDefault="002B5B75" w:rsidP="003D5404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17" w:type="dxa"/>
          </w:tcPr>
          <w:p w:rsidR="002B5B75" w:rsidRPr="001528E8" w:rsidRDefault="002B5B75" w:rsidP="003D5404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B5B75" w:rsidRPr="001528E8" w:rsidTr="00F6085F">
        <w:trPr>
          <w:cantSplit/>
        </w:trPr>
        <w:tc>
          <w:tcPr>
            <w:tcW w:w="3544" w:type="dxa"/>
          </w:tcPr>
          <w:p w:rsidR="002B5B75" w:rsidRPr="001528E8" w:rsidRDefault="002B5B75" w:rsidP="00F6085F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000 01 00 00 00 00 0000 000</w:t>
            </w:r>
          </w:p>
        </w:tc>
        <w:tc>
          <w:tcPr>
            <w:tcW w:w="6017" w:type="dxa"/>
          </w:tcPr>
          <w:p w:rsidR="002B5B75" w:rsidRPr="001528E8" w:rsidRDefault="002B5B75" w:rsidP="00F6085F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</w:tr>
      <w:tr w:rsidR="002B5B75" w:rsidRPr="001528E8" w:rsidTr="00F6085F">
        <w:trPr>
          <w:cantSplit/>
        </w:trPr>
        <w:tc>
          <w:tcPr>
            <w:tcW w:w="3544" w:type="dxa"/>
          </w:tcPr>
          <w:p w:rsidR="002B5B75" w:rsidRPr="001528E8" w:rsidRDefault="002B5B75" w:rsidP="00F6085F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000 01 05 00 00 00 0000 000</w:t>
            </w:r>
          </w:p>
        </w:tc>
        <w:tc>
          <w:tcPr>
            <w:tcW w:w="6017" w:type="dxa"/>
          </w:tcPr>
          <w:p w:rsidR="002B5B75" w:rsidRPr="001528E8" w:rsidRDefault="002B5B75" w:rsidP="00F6085F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Изменение остатков средств на счетах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 учету средств бюджетов</w:t>
            </w:r>
          </w:p>
        </w:tc>
      </w:tr>
      <w:tr w:rsidR="002B5B75" w:rsidRPr="001528E8" w:rsidTr="00F6085F">
        <w:trPr>
          <w:cantSplit/>
        </w:trPr>
        <w:tc>
          <w:tcPr>
            <w:tcW w:w="3544" w:type="dxa"/>
          </w:tcPr>
          <w:p w:rsidR="002B5B75" w:rsidRPr="001528E8" w:rsidRDefault="002B5B75" w:rsidP="00305DE5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000 01 05 02 01 </w:t>
            </w:r>
            <w:r w:rsidR="00305DE5"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0000 000</w:t>
            </w:r>
          </w:p>
        </w:tc>
        <w:tc>
          <w:tcPr>
            <w:tcW w:w="6017" w:type="dxa"/>
          </w:tcPr>
          <w:p w:rsidR="002B5B75" w:rsidRPr="001528E8" w:rsidRDefault="002B5B75" w:rsidP="00F6085F">
            <w:pPr>
              <w:tabs>
                <w:tab w:val="left" w:pos="55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Изменение прочих остатков денежных средств бюджетов муниципальных районов</w:t>
            </w:r>
          </w:p>
        </w:tc>
      </w:tr>
    </w:tbl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8"/>
          <w:szCs w:val="28"/>
        </w:rPr>
        <w:sectPr w:rsidR="002B5B75" w:rsidRPr="001528E8" w:rsidSect="00F6085F">
          <w:pgSz w:w="11906" w:h="16838" w:code="9"/>
          <w:pgMar w:top="1160" w:right="851" w:bottom="1135" w:left="1701" w:header="709" w:footer="709" w:gutter="0"/>
          <w:cols w:space="708"/>
          <w:titlePg/>
          <w:docGrid w:linePitch="381"/>
        </w:sectPr>
      </w:pPr>
    </w:p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8"/>
          <w:szCs w:val="28"/>
        </w:rPr>
      </w:pPr>
    </w:p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8"/>
          <w:szCs w:val="28"/>
        </w:rPr>
        <w:sectPr w:rsidR="002B5B75" w:rsidRPr="001528E8" w:rsidSect="00F6085F">
          <w:type w:val="continuous"/>
          <w:pgSz w:w="11906" w:h="16838" w:code="9"/>
          <w:pgMar w:top="1160" w:right="851" w:bottom="1135" w:left="1701" w:header="709" w:footer="709" w:gutter="0"/>
          <w:cols w:space="708"/>
          <w:titlePg/>
          <w:docGrid w:linePitch="381"/>
        </w:sectPr>
      </w:pPr>
    </w:p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 </w:t>
      </w:r>
      <w:r w:rsidR="00F9155E" w:rsidRPr="001528E8">
        <w:rPr>
          <w:rFonts w:ascii="Times New Roman" w:eastAsia="Calibri" w:hAnsi="Times New Roman" w:cs="Times New Roman"/>
          <w:sz w:val="24"/>
          <w:szCs w:val="24"/>
        </w:rPr>
        <w:t>4</w:t>
      </w:r>
    </w:p>
    <w:p w:rsidR="00155930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сельского поселения </w:t>
      </w:r>
      <w:proofErr w:type="spellStart"/>
      <w:r w:rsidR="000B5ADD">
        <w:rPr>
          <w:rFonts w:ascii="Times New Roman" w:eastAsia="Calibri" w:hAnsi="Times New Roman" w:cs="Times New Roman"/>
          <w:sz w:val="24"/>
          <w:szCs w:val="24"/>
        </w:rPr>
        <w:t>Балышлинский</w:t>
      </w:r>
      <w:proofErr w:type="spellEnd"/>
      <w:r w:rsidR="00581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01A" w:rsidRPr="001528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сельсовет муниципального района </w:t>
      </w:r>
      <w:proofErr w:type="spellStart"/>
      <w:r w:rsidR="00C60395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</w:p>
    <w:p w:rsidR="002B5B75" w:rsidRPr="001528E8" w:rsidRDefault="002B5B75" w:rsidP="002B5B75">
      <w:pPr>
        <w:spacing w:after="0" w:line="240" w:lineRule="auto"/>
        <w:ind w:left="5460"/>
        <w:rPr>
          <w:rFonts w:ascii="Times New Roman" w:eastAsia="Calibri" w:hAnsi="Times New Roman" w:cs="Times New Roman"/>
          <w:sz w:val="24"/>
          <w:szCs w:val="24"/>
        </w:rPr>
      </w:pPr>
      <w:r w:rsidRPr="001528E8">
        <w:rPr>
          <w:rFonts w:ascii="Times New Roman" w:eastAsia="Calibri" w:hAnsi="Times New Roman" w:cs="Times New Roman"/>
          <w:sz w:val="24"/>
          <w:szCs w:val="24"/>
        </w:rPr>
        <w:t xml:space="preserve"> Республики Башкортостан</w:t>
      </w:r>
    </w:p>
    <w:p w:rsidR="002B5B75" w:rsidRPr="001528E8" w:rsidRDefault="002B5B75" w:rsidP="002B5B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14A1" w:rsidRPr="001528E8" w:rsidRDefault="00EF14A1" w:rsidP="00EF14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28E8">
        <w:rPr>
          <w:rFonts w:ascii="Times New Roman" w:eastAsia="Calibri" w:hAnsi="Times New Roman" w:cs="Times New Roman"/>
          <w:sz w:val="28"/>
          <w:szCs w:val="28"/>
        </w:rPr>
        <w:t xml:space="preserve">Перечень кодов статей, подстатей (элементов) расходов </w:t>
      </w:r>
      <w:r w:rsidRPr="001528E8">
        <w:rPr>
          <w:rFonts w:ascii="Times New Roman" w:eastAsia="Calibri" w:hAnsi="Times New Roman" w:cs="Times New Roman"/>
          <w:sz w:val="28"/>
          <w:szCs w:val="28"/>
        </w:rPr>
        <w:br/>
        <w:t>операций сектора государственного управления</w:t>
      </w:r>
    </w:p>
    <w:p w:rsidR="00EF14A1" w:rsidRPr="001528E8" w:rsidRDefault="00EF14A1" w:rsidP="00EF14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47" w:type="dxa"/>
        <w:tblInd w:w="10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8343"/>
      </w:tblGrid>
      <w:tr w:rsidR="00EF14A1" w:rsidRPr="001528E8" w:rsidTr="0015409B">
        <w:trPr>
          <w:trHeight w:val="659"/>
        </w:trPr>
        <w:tc>
          <w:tcPr>
            <w:tcW w:w="1204" w:type="dxa"/>
            <w:shd w:val="clear" w:color="auto" w:fill="auto"/>
            <w:vAlign w:val="center"/>
          </w:tcPr>
          <w:p w:rsidR="00EF14A1" w:rsidRPr="001528E8" w:rsidRDefault="00EF14A1" w:rsidP="003D5404">
            <w:pPr>
              <w:spacing w:after="0" w:line="240" w:lineRule="auto"/>
              <w:ind w:left="14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343" w:type="dxa"/>
            <w:shd w:val="clear" w:color="auto" w:fill="auto"/>
            <w:vAlign w:val="center"/>
          </w:tcPr>
          <w:p w:rsidR="00EF14A1" w:rsidRPr="001528E8" w:rsidRDefault="00EF14A1" w:rsidP="003D5404">
            <w:pPr>
              <w:spacing w:after="0" w:line="24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показателя</w:t>
            </w:r>
          </w:p>
        </w:tc>
      </w:tr>
    </w:tbl>
    <w:p w:rsidR="00EF14A1" w:rsidRPr="001528E8" w:rsidRDefault="00EF14A1" w:rsidP="003D5404">
      <w:pPr>
        <w:spacing w:after="0" w:line="240" w:lineRule="auto"/>
        <w:jc w:val="center"/>
        <w:rPr>
          <w:rFonts w:ascii="Times New Roman" w:eastAsia="Calibri" w:hAnsi="Times New Roman" w:cs="Times New Roman"/>
          <w:vanish/>
          <w:sz w:val="2"/>
          <w:szCs w:val="2"/>
        </w:rPr>
      </w:pPr>
    </w:p>
    <w:tbl>
      <w:tblPr>
        <w:tblW w:w="9547" w:type="dxa"/>
        <w:tblInd w:w="10" w:type="dxa"/>
        <w:tblLook w:val="0000" w:firstRow="0" w:lastRow="0" w:firstColumn="0" w:lastColumn="0" w:noHBand="0" w:noVBand="0"/>
      </w:tblPr>
      <w:tblGrid>
        <w:gridCol w:w="1196"/>
        <w:gridCol w:w="8351"/>
      </w:tblGrid>
      <w:tr w:rsidR="00EF14A1" w:rsidRPr="001528E8" w:rsidTr="0015409B">
        <w:trPr>
          <w:cantSplit/>
          <w:trHeight w:val="20"/>
          <w:tblHeader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3D54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3D54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Расходы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труда, начисления на выплаты по оплате труда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несоциальные выплаты персоналу в денежной форме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Начисления на выплаты по оплате труда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работ, услуг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Услуги связи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Транспортные услуги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Коммунальные услуги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предоставления тепловой энергии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печного отопления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горячего водоснабжения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холодного водоснабжения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предоставления газа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предоставления электроэнергии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канализации, ассенизации, водоотведения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Другие расходы по оплате коммунальных услуг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Оплата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(контрактов)</w:t>
            </w:r>
          </w:p>
        </w:tc>
      </w:tr>
      <w:tr w:rsidR="00EF14A1" w:rsidRPr="001528E8" w:rsidTr="0015409B">
        <w:trPr>
          <w:cantSplit/>
          <w:trHeight w:val="73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223.9.1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 оплату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(контрактов) </w:t>
            </w:r>
          </w:p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за счет экономии расходов на оплату услуг предоставления тепловой энергии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223.9.2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 оплату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(контрактов)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 счет экономии расходов на оплату услуг печного отопления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223.9.3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 оплату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(контрактов) за счет экономии расходов на оплату услуг горячего водоснабжения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223.9.4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 оплату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(контрактов) за счет экономии расходов на оплату услуг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холодного водоснабжения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223.9.5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 оплату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(контрактов)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 счет экономии расходов на оплату услуг предоставления газа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223.9.6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 оплату </w:t>
            </w:r>
            <w:proofErr w:type="spell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энергосервисных</w:t>
            </w:r>
            <w:proofErr w:type="spellEnd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договоров (контрактов)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 счет экономии расходов на оплату услуг предоставления электроэнергии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Арендная плата за пользование </w:t>
            </w: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имуществом (за исключением земельных участков и других обособленных природных объектов)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Работы, услуги по содержанию имущества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нефинансовых активов в чистоте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Текущий ремонт (ремонт)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Противопожарные мероприятия, связанные с содержанием имущества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Пусконаладочные работы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225.6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Другие расходы по содержанию имущества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Прочие работы, услуги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Научно-исследовательские, опытно-конструкторские работы, услуги по типовому проектированию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Услуги по разработке схем территориального планирования, градостроительных и технических регламентов, градостроительному зонированию, планировке территорий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Проектные и изыскательские работы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  <w:t>226.4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по организации питания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Услуги по охране 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Услуги в области информационных технологий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Типографские работы, услуги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Медицинские услуги и санитарно-эпидемиологические работы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услуги (не связанные с содержанием имущества)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226.10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Иные работы и услуги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Страхование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Услуги, работы для целей капитальных вложений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Арендная плата за пользование земельными участками и другими обособленными природными объектами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Обслуживание государственного (муниципального) долга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Обслуживание внутреннего долга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Обслуживание внешнего долга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tabs>
                <w:tab w:val="left" w:pos="91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Обслуживание долговых обязательств учреждений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Процентные расходы по обязательствам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Безвозмездные перечисления </w:t>
            </w: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текущего характера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организациям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Безвозмездные перечисления государственным (муниципальным) бюджетным и автономным учреждениям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Безвозмездные перечисления финансовым организациям государственного сектора на производство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производство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Times New Roman" w:hAnsi="Times New Roman" w:cs="Times New Roman"/>
                <w:sz w:val="28"/>
                <w:szCs w:val="28"/>
              </w:rPr>
              <w:t>Безвозмездные перечисления некоммерческим организациям и физическим лицам – производителям товаров, работ и услуг на производство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Безвозмездные перечисления бюджетам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Перечисления другим бюджетам бюджетной системы </w:t>
            </w:r>
          </w:p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251.1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Перечисления другим бюджетам бюджетной системы </w:t>
            </w:r>
          </w:p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 (для исключения внутренних оборотов)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251.2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Перечисления другим бюджетам бюджетной системы </w:t>
            </w:r>
          </w:p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 (ТФОМС)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251.3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Перечисления другим бюджетам бюджетной системы </w:t>
            </w:r>
          </w:p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 (не исключаемые из внутренних оборотов)</w:t>
            </w:r>
            <w:proofErr w:type="gramEnd"/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Перечисления наднациональным организациям и правительствам иностранных государств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Перечисления международным организациям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 обеспечение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Пенсии, пособия и выплаты по пенсионному, социальному </w:t>
            </w: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медицинскому страхованию населения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Пособия по социальной помощи населению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Пенсии, пособия, выплачиваемые организациями сектора государственного управления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264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Пенсии, пособия, выплачиваемые работодателями, нанимателями бывшим работникам в денежной форме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Социальные пособия и компенсации персоналу в денежной форме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Прочие расходы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  <w:t>291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Налоги, пошлины и сборы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Иные выплаты текущего характера физическим лицам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Иные выплаты текущего характера организациям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Поступление нефинансовых активов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основных средств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основных средств, осуществляемое в рамках бюджетных инвестиций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Иные расходы, связанные с увеличением стоимости основных средств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горюче-смазочных материалов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343.2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прочих горюче-смазочных материалов</w:t>
            </w:r>
          </w:p>
        </w:tc>
      </w:tr>
      <w:tr w:rsidR="0053491E" w:rsidRPr="001528E8" w:rsidTr="00EC5BA7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1E" w:rsidRPr="001528E8" w:rsidRDefault="0053491E" w:rsidP="00EC5B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1E" w:rsidRPr="001528E8" w:rsidRDefault="0053491E" w:rsidP="00EC5B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строительных материалов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мягкого инвентаря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прочих материальных запасов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прочих материальных запасов однократного применения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Поступление финансовых активов</w:t>
            </w:r>
          </w:p>
        </w:tc>
      </w:tr>
      <w:tr w:rsidR="00EF14A1" w:rsidRPr="001528E8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стоимости акций и иных форм участия в капитале</w:t>
            </w:r>
          </w:p>
        </w:tc>
      </w:tr>
      <w:tr w:rsidR="00EF14A1" w:rsidRPr="00C07D3A" w:rsidTr="0015409B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1528E8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999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A1" w:rsidRPr="00C07D3A" w:rsidRDefault="00EF14A1" w:rsidP="00154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8E8">
              <w:rPr>
                <w:rFonts w:ascii="Times New Roman" w:eastAsia="Calibri" w:hAnsi="Times New Roman" w:cs="Times New Roman"/>
                <w:sz w:val="28"/>
                <w:szCs w:val="28"/>
              </w:rPr>
              <w:t>Условно утвержденные расходы</w:t>
            </w:r>
          </w:p>
        </w:tc>
      </w:tr>
    </w:tbl>
    <w:p w:rsidR="00EF14A1" w:rsidRDefault="00EF14A1" w:rsidP="00EF1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4A1" w:rsidRDefault="00EF14A1" w:rsidP="00EF1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4A1" w:rsidRDefault="00EF14A1" w:rsidP="00EF1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4A1" w:rsidRDefault="00EF14A1" w:rsidP="00EF1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4A1" w:rsidRDefault="00EF14A1" w:rsidP="00EF1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4A1" w:rsidRPr="00C07D3A" w:rsidRDefault="00EF14A1" w:rsidP="002B5B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EF14A1" w:rsidRPr="00C07D3A" w:rsidSect="00F6085F">
      <w:pgSz w:w="11906" w:h="16838" w:code="9"/>
      <w:pgMar w:top="1160" w:right="851" w:bottom="1135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8AF" w:rsidRDefault="008F28AF" w:rsidP="009B6F8B">
      <w:pPr>
        <w:spacing w:after="0" w:line="240" w:lineRule="auto"/>
      </w:pPr>
      <w:r>
        <w:separator/>
      </w:r>
    </w:p>
  </w:endnote>
  <w:endnote w:type="continuationSeparator" w:id="0">
    <w:p w:rsidR="008F28AF" w:rsidRDefault="008F28AF" w:rsidP="009B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395" w:rsidRDefault="00C6039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395" w:rsidRDefault="00C6039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395" w:rsidRDefault="00C6039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8AF" w:rsidRDefault="008F28AF" w:rsidP="009B6F8B">
      <w:pPr>
        <w:spacing w:after="0" w:line="240" w:lineRule="auto"/>
      </w:pPr>
      <w:r>
        <w:separator/>
      </w:r>
    </w:p>
  </w:footnote>
  <w:footnote w:type="continuationSeparator" w:id="0">
    <w:p w:rsidR="008F28AF" w:rsidRDefault="008F28AF" w:rsidP="009B6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395" w:rsidRDefault="00C603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395" w:rsidRPr="00EB60E5" w:rsidRDefault="00072BB1">
    <w:pPr>
      <w:pStyle w:val="a8"/>
      <w:jc w:val="center"/>
      <w:rPr>
        <w:sz w:val="20"/>
        <w:szCs w:val="20"/>
      </w:rPr>
    </w:pPr>
    <w:r w:rsidRPr="00EB60E5">
      <w:rPr>
        <w:sz w:val="20"/>
        <w:szCs w:val="20"/>
      </w:rPr>
      <w:fldChar w:fldCharType="begin"/>
    </w:r>
    <w:r w:rsidR="00C60395" w:rsidRPr="00EB60E5">
      <w:rPr>
        <w:sz w:val="20"/>
        <w:szCs w:val="20"/>
      </w:rPr>
      <w:instrText>PAGE   \* MERGEFORMAT</w:instrText>
    </w:r>
    <w:r w:rsidRPr="00EB60E5">
      <w:rPr>
        <w:sz w:val="20"/>
        <w:szCs w:val="20"/>
      </w:rPr>
      <w:fldChar w:fldCharType="separate"/>
    </w:r>
    <w:r w:rsidR="00A02455">
      <w:rPr>
        <w:noProof/>
        <w:sz w:val="20"/>
        <w:szCs w:val="20"/>
      </w:rPr>
      <w:t>4</w:t>
    </w:r>
    <w:r w:rsidRPr="00EB60E5">
      <w:rPr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395" w:rsidRDefault="00C6039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6981"/>
    <w:multiLevelType w:val="hybridMultilevel"/>
    <w:tmpl w:val="171026BC"/>
    <w:lvl w:ilvl="0" w:tplc="060E7F1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52339ED"/>
    <w:multiLevelType w:val="hybridMultilevel"/>
    <w:tmpl w:val="DE0CFD5E"/>
    <w:lvl w:ilvl="0" w:tplc="6A6C0CF8">
      <w:start w:val="1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A4115CB"/>
    <w:multiLevelType w:val="hybridMultilevel"/>
    <w:tmpl w:val="44249108"/>
    <w:lvl w:ilvl="0" w:tplc="4D4E3818">
      <w:start w:val="52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AD0DF2"/>
    <w:multiLevelType w:val="hybridMultilevel"/>
    <w:tmpl w:val="40BA7328"/>
    <w:lvl w:ilvl="0" w:tplc="646AD462">
      <w:start w:val="1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4F23B5"/>
    <w:multiLevelType w:val="hybridMultilevel"/>
    <w:tmpl w:val="49CA1F30"/>
    <w:lvl w:ilvl="0" w:tplc="D28CD0DE">
      <w:start w:val="1"/>
      <w:numFmt w:val="decimal"/>
      <w:lvlText w:val="%1"/>
      <w:lvlJc w:val="left"/>
      <w:pPr>
        <w:ind w:left="1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5">
    <w:nsid w:val="10036DDE"/>
    <w:multiLevelType w:val="multilevel"/>
    <w:tmpl w:val="E738130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53B389F"/>
    <w:multiLevelType w:val="hybridMultilevel"/>
    <w:tmpl w:val="171026BC"/>
    <w:lvl w:ilvl="0" w:tplc="060E7F1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BF428C1"/>
    <w:multiLevelType w:val="hybridMultilevel"/>
    <w:tmpl w:val="EDC2BAE6"/>
    <w:lvl w:ilvl="0" w:tplc="9092D52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F287B5C"/>
    <w:multiLevelType w:val="multilevel"/>
    <w:tmpl w:val="1172AF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6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20075573"/>
    <w:multiLevelType w:val="multilevel"/>
    <w:tmpl w:val="C952F738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7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A4605FA"/>
    <w:multiLevelType w:val="hybridMultilevel"/>
    <w:tmpl w:val="8CFC1E0E"/>
    <w:lvl w:ilvl="0" w:tplc="5D561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A77B98"/>
    <w:multiLevelType w:val="multilevel"/>
    <w:tmpl w:val="72325AA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33337845"/>
    <w:multiLevelType w:val="hybridMultilevel"/>
    <w:tmpl w:val="E5C6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DB6DEF"/>
    <w:multiLevelType w:val="hybridMultilevel"/>
    <w:tmpl w:val="F5F2DF24"/>
    <w:lvl w:ilvl="0" w:tplc="1E76E7B6">
      <w:start w:val="1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B14587"/>
    <w:multiLevelType w:val="multilevel"/>
    <w:tmpl w:val="3E84C97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5">
    <w:nsid w:val="3E5039A7"/>
    <w:multiLevelType w:val="hybridMultilevel"/>
    <w:tmpl w:val="59242DB4"/>
    <w:lvl w:ilvl="0" w:tplc="0A5CC634">
      <w:start w:val="1"/>
      <w:numFmt w:val="decimal"/>
      <w:lvlText w:val="%1."/>
      <w:lvlJc w:val="left"/>
      <w:pPr>
        <w:ind w:left="2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4" w:hanging="360"/>
      </w:pPr>
    </w:lvl>
    <w:lvl w:ilvl="2" w:tplc="0419001B" w:tentative="1">
      <w:start w:val="1"/>
      <w:numFmt w:val="lowerRoman"/>
      <w:lvlText w:val="%3."/>
      <w:lvlJc w:val="right"/>
      <w:pPr>
        <w:ind w:left="3664" w:hanging="180"/>
      </w:pPr>
    </w:lvl>
    <w:lvl w:ilvl="3" w:tplc="0419000F" w:tentative="1">
      <w:start w:val="1"/>
      <w:numFmt w:val="decimal"/>
      <w:lvlText w:val="%4."/>
      <w:lvlJc w:val="left"/>
      <w:pPr>
        <w:ind w:left="4384" w:hanging="360"/>
      </w:pPr>
    </w:lvl>
    <w:lvl w:ilvl="4" w:tplc="04190019" w:tentative="1">
      <w:start w:val="1"/>
      <w:numFmt w:val="lowerLetter"/>
      <w:lvlText w:val="%5."/>
      <w:lvlJc w:val="left"/>
      <w:pPr>
        <w:ind w:left="5104" w:hanging="360"/>
      </w:pPr>
    </w:lvl>
    <w:lvl w:ilvl="5" w:tplc="0419001B" w:tentative="1">
      <w:start w:val="1"/>
      <w:numFmt w:val="lowerRoman"/>
      <w:lvlText w:val="%6."/>
      <w:lvlJc w:val="right"/>
      <w:pPr>
        <w:ind w:left="5824" w:hanging="180"/>
      </w:pPr>
    </w:lvl>
    <w:lvl w:ilvl="6" w:tplc="0419000F" w:tentative="1">
      <w:start w:val="1"/>
      <w:numFmt w:val="decimal"/>
      <w:lvlText w:val="%7."/>
      <w:lvlJc w:val="left"/>
      <w:pPr>
        <w:ind w:left="6544" w:hanging="360"/>
      </w:pPr>
    </w:lvl>
    <w:lvl w:ilvl="7" w:tplc="04190019" w:tentative="1">
      <w:start w:val="1"/>
      <w:numFmt w:val="lowerLetter"/>
      <w:lvlText w:val="%8."/>
      <w:lvlJc w:val="left"/>
      <w:pPr>
        <w:ind w:left="7264" w:hanging="360"/>
      </w:pPr>
    </w:lvl>
    <w:lvl w:ilvl="8" w:tplc="0419001B" w:tentative="1">
      <w:start w:val="1"/>
      <w:numFmt w:val="lowerRoman"/>
      <w:lvlText w:val="%9."/>
      <w:lvlJc w:val="right"/>
      <w:pPr>
        <w:ind w:left="7984" w:hanging="180"/>
      </w:pPr>
    </w:lvl>
  </w:abstractNum>
  <w:abstractNum w:abstractNumId="16">
    <w:nsid w:val="40C93315"/>
    <w:multiLevelType w:val="multilevel"/>
    <w:tmpl w:val="C14E7D3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7">
    <w:nsid w:val="43FA0314"/>
    <w:multiLevelType w:val="multilevel"/>
    <w:tmpl w:val="E738130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440E0DF1"/>
    <w:multiLevelType w:val="hybridMultilevel"/>
    <w:tmpl w:val="CE948F82"/>
    <w:lvl w:ilvl="0" w:tplc="5378827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A22CE3"/>
    <w:multiLevelType w:val="hybridMultilevel"/>
    <w:tmpl w:val="F62A44BA"/>
    <w:lvl w:ilvl="0" w:tplc="3C62D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97A16DD"/>
    <w:multiLevelType w:val="hybridMultilevel"/>
    <w:tmpl w:val="5EDC9CCC"/>
    <w:lvl w:ilvl="0" w:tplc="EA6A9B0A">
      <w:start w:val="10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A335E1"/>
    <w:multiLevelType w:val="hybridMultilevel"/>
    <w:tmpl w:val="4B80CD90"/>
    <w:lvl w:ilvl="0" w:tplc="D45ECFC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4EFC613E"/>
    <w:multiLevelType w:val="hybridMultilevel"/>
    <w:tmpl w:val="D586F5DE"/>
    <w:lvl w:ilvl="0" w:tplc="BE58CC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FD20351"/>
    <w:multiLevelType w:val="multilevel"/>
    <w:tmpl w:val="E738130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14A5145"/>
    <w:multiLevelType w:val="hybridMultilevel"/>
    <w:tmpl w:val="A76672AC"/>
    <w:lvl w:ilvl="0" w:tplc="63F07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E16164"/>
    <w:multiLevelType w:val="hybridMultilevel"/>
    <w:tmpl w:val="58F66A7A"/>
    <w:lvl w:ilvl="0" w:tplc="8DC8DDA4">
      <w:start w:val="1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7A577AA"/>
    <w:multiLevelType w:val="hybridMultilevel"/>
    <w:tmpl w:val="8160B336"/>
    <w:lvl w:ilvl="0" w:tplc="A7588EA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>
    <w:nsid w:val="67E91AB3"/>
    <w:multiLevelType w:val="hybridMultilevel"/>
    <w:tmpl w:val="D0C2433E"/>
    <w:lvl w:ilvl="0" w:tplc="1C66B4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7869254D"/>
    <w:multiLevelType w:val="multilevel"/>
    <w:tmpl w:val="39A829A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lvlText w:val="%2.6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9">
    <w:nsid w:val="7B9F4EB2"/>
    <w:multiLevelType w:val="multilevel"/>
    <w:tmpl w:val="3B965B1C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45" w:hanging="1425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2145" w:hanging="14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5" w:hanging="14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5" w:hanging="14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0">
    <w:nsid w:val="7DC834B0"/>
    <w:multiLevelType w:val="hybridMultilevel"/>
    <w:tmpl w:val="61B009F0"/>
    <w:lvl w:ilvl="0" w:tplc="2C90E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8"/>
  </w:num>
  <w:num w:numId="5">
    <w:abstractNumId w:val="27"/>
  </w:num>
  <w:num w:numId="6">
    <w:abstractNumId w:val="22"/>
  </w:num>
  <w:num w:numId="7">
    <w:abstractNumId w:val="20"/>
  </w:num>
  <w:num w:numId="8">
    <w:abstractNumId w:val="16"/>
  </w:num>
  <w:num w:numId="9">
    <w:abstractNumId w:val="11"/>
  </w:num>
  <w:num w:numId="10">
    <w:abstractNumId w:val="14"/>
  </w:num>
  <w:num w:numId="11">
    <w:abstractNumId w:val="29"/>
  </w:num>
  <w:num w:numId="12">
    <w:abstractNumId w:val="23"/>
  </w:num>
  <w:num w:numId="13">
    <w:abstractNumId w:val="17"/>
  </w:num>
  <w:num w:numId="14">
    <w:abstractNumId w:val="5"/>
  </w:num>
  <w:num w:numId="15">
    <w:abstractNumId w:val="9"/>
  </w:num>
  <w:num w:numId="16">
    <w:abstractNumId w:val="2"/>
  </w:num>
  <w:num w:numId="17">
    <w:abstractNumId w:val="13"/>
  </w:num>
  <w:num w:numId="18">
    <w:abstractNumId w:val="1"/>
  </w:num>
  <w:num w:numId="19">
    <w:abstractNumId w:val="3"/>
  </w:num>
  <w:num w:numId="20">
    <w:abstractNumId w:val="25"/>
  </w:num>
  <w:num w:numId="21">
    <w:abstractNumId w:val="19"/>
  </w:num>
  <w:num w:numId="22">
    <w:abstractNumId w:val="7"/>
  </w:num>
  <w:num w:numId="23">
    <w:abstractNumId w:val="4"/>
  </w:num>
  <w:num w:numId="24">
    <w:abstractNumId w:val="15"/>
  </w:num>
  <w:num w:numId="25">
    <w:abstractNumId w:val="21"/>
  </w:num>
  <w:num w:numId="26">
    <w:abstractNumId w:val="26"/>
  </w:num>
  <w:num w:numId="27">
    <w:abstractNumId w:val="10"/>
  </w:num>
  <w:num w:numId="28">
    <w:abstractNumId w:val="24"/>
  </w:num>
  <w:num w:numId="29">
    <w:abstractNumId w:val="30"/>
  </w:num>
  <w:num w:numId="30">
    <w:abstractNumId w:val="1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75"/>
    <w:rsid w:val="00065247"/>
    <w:rsid w:val="00072BB1"/>
    <w:rsid w:val="000B5ADD"/>
    <w:rsid w:val="00101828"/>
    <w:rsid w:val="00134D72"/>
    <w:rsid w:val="0013611B"/>
    <w:rsid w:val="001528E8"/>
    <w:rsid w:val="0015409B"/>
    <w:rsid w:val="00155930"/>
    <w:rsid w:val="001A61DF"/>
    <w:rsid w:val="001A694E"/>
    <w:rsid w:val="001C084C"/>
    <w:rsid w:val="001C4402"/>
    <w:rsid w:val="001F03E4"/>
    <w:rsid w:val="00204028"/>
    <w:rsid w:val="00237B4E"/>
    <w:rsid w:val="002723E5"/>
    <w:rsid w:val="00294EFC"/>
    <w:rsid w:val="002B5B75"/>
    <w:rsid w:val="002C5175"/>
    <w:rsid w:val="00305DE5"/>
    <w:rsid w:val="0033757E"/>
    <w:rsid w:val="00354B23"/>
    <w:rsid w:val="00382687"/>
    <w:rsid w:val="003B6279"/>
    <w:rsid w:val="003D5404"/>
    <w:rsid w:val="003E6687"/>
    <w:rsid w:val="003E7879"/>
    <w:rsid w:val="00464BF1"/>
    <w:rsid w:val="004C5EE8"/>
    <w:rsid w:val="004E7AEE"/>
    <w:rsid w:val="004F2C3B"/>
    <w:rsid w:val="00511287"/>
    <w:rsid w:val="0053491E"/>
    <w:rsid w:val="00580A4E"/>
    <w:rsid w:val="00581AE9"/>
    <w:rsid w:val="005D5163"/>
    <w:rsid w:val="005F7527"/>
    <w:rsid w:val="006B38CE"/>
    <w:rsid w:val="007113B4"/>
    <w:rsid w:val="00735466"/>
    <w:rsid w:val="00754C26"/>
    <w:rsid w:val="007C5028"/>
    <w:rsid w:val="00854FFB"/>
    <w:rsid w:val="008902E6"/>
    <w:rsid w:val="008D7A23"/>
    <w:rsid w:val="008F28AF"/>
    <w:rsid w:val="00932D14"/>
    <w:rsid w:val="009358D1"/>
    <w:rsid w:val="009571A3"/>
    <w:rsid w:val="00961D6C"/>
    <w:rsid w:val="009B6F8B"/>
    <w:rsid w:val="009C76BC"/>
    <w:rsid w:val="00A02455"/>
    <w:rsid w:val="00A27727"/>
    <w:rsid w:val="00A50E71"/>
    <w:rsid w:val="00AC1F71"/>
    <w:rsid w:val="00AD35EB"/>
    <w:rsid w:val="00AD4D1A"/>
    <w:rsid w:val="00B87EE8"/>
    <w:rsid w:val="00B91706"/>
    <w:rsid w:val="00BC2F19"/>
    <w:rsid w:val="00BF6213"/>
    <w:rsid w:val="00C35640"/>
    <w:rsid w:val="00C5150D"/>
    <w:rsid w:val="00C60395"/>
    <w:rsid w:val="00C6101A"/>
    <w:rsid w:val="00C67B1D"/>
    <w:rsid w:val="00C92AC9"/>
    <w:rsid w:val="00D85968"/>
    <w:rsid w:val="00D908CF"/>
    <w:rsid w:val="00D943C3"/>
    <w:rsid w:val="00DC3586"/>
    <w:rsid w:val="00DE4B70"/>
    <w:rsid w:val="00E15F37"/>
    <w:rsid w:val="00E9453D"/>
    <w:rsid w:val="00EC5BA7"/>
    <w:rsid w:val="00EF14A1"/>
    <w:rsid w:val="00EF3996"/>
    <w:rsid w:val="00F6085F"/>
    <w:rsid w:val="00F9155E"/>
    <w:rsid w:val="00FE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75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2B5B7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B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B5B75"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autoRedefine/>
    <w:rsid w:val="002B5B75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4">
    <w:name w:val="Body Text Indent"/>
    <w:aliases w:val="Нумерованный список !!,Надин стиль,Основной текст 1"/>
    <w:basedOn w:val="a"/>
    <w:link w:val="a5"/>
    <w:rsid w:val="002B5B75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aliases w:val="Нумерованный список !! Знак,Надин стиль Знак,Основной текст 1 Знак"/>
    <w:basedOn w:val="a0"/>
    <w:link w:val="a4"/>
    <w:rsid w:val="002B5B75"/>
    <w:rPr>
      <w:rFonts w:eastAsia="Calibri"/>
      <w:szCs w:val="20"/>
      <w:lang w:eastAsia="ru-RU"/>
    </w:rPr>
  </w:style>
  <w:style w:type="paragraph" w:styleId="a6">
    <w:name w:val="Body Text"/>
    <w:basedOn w:val="a"/>
    <w:link w:val="a7"/>
    <w:rsid w:val="002B5B75"/>
    <w:pPr>
      <w:spacing w:after="12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2B5B75"/>
    <w:rPr>
      <w:rFonts w:eastAsia="Calibri"/>
      <w:lang w:eastAsia="ru-RU"/>
    </w:rPr>
  </w:style>
  <w:style w:type="paragraph" w:customStyle="1" w:styleId="ConsCell">
    <w:name w:val="ConsCell"/>
    <w:rsid w:val="002B5B75"/>
    <w:pPr>
      <w:widowControl w:val="0"/>
      <w:spacing w:line="240" w:lineRule="auto"/>
      <w:ind w:right="19772"/>
      <w:jc w:val="left"/>
    </w:pPr>
    <w:rPr>
      <w:rFonts w:ascii="Arial" w:eastAsia="Calibri" w:hAnsi="Arial"/>
      <w:sz w:val="20"/>
      <w:szCs w:val="20"/>
      <w:lang w:eastAsia="ru-RU"/>
    </w:rPr>
  </w:style>
  <w:style w:type="paragraph" w:customStyle="1" w:styleId="12">
    <w:name w:val="Абзац списка1"/>
    <w:basedOn w:val="a"/>
    <w:rsid w:val="002B5B7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rsid w:val="002B5B75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2B5B75"/>
    <w:rPr>
      <w:rFonts w:eastAsia="Calibri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2B5B7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2B5B75"/>
    <w:rPr>
      <w:rFonts w:eastAsia="Calibri"/>
      <w:lang w:eastAsia="ru-RU"/>
    </w:rPr>
  </w:style>
  <w:style w:type="paragraph" w:styleId="aa">
    <w:name w:val="footer"/>
    <w:basedOn w:val="a"/>
    <w:link w:val="ab"/>
    <w:uiPriority w:val="99"/>
    <w:rsid w:val="002B5B7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sid w:val="002B5B75"/>
    <w:rPr>
      <w:rFonts w:eastAsia="Calibri"/>
      <w:lang w:eastAsia="ru-RU"/>
    </w:rPr>
  </w:style>
  <w:style w:type="paragraph" w:styleId="ac">
    <w:name w:val="Balloon Text"/>
    <w:basedOn w:val="a"/>
    <w:link w:val="ad"/>
    <w:semiHidden/>
    <w:rsid w:val="002B5B7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2B5B75"/>
    <w:rPr>
      <w:rFonts w:ascii="Tahoma" w:eastAsia="Calibri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B5B75"/>
    <w:pPr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2B5B75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Calibri"/>
      <w:b/>
      <w:bCs/>
      <w:lang w:eastAsia="ru-RU"/>
    </w:rPr>
  </w:style>
  <w:style w:type="paragraph" w:styleId="ae">
    <w:name w:val="annotation text"/>
    <w:basedOn w:val="a"/>
    <w:link w:val="af"/>
    <w:semiHidden/>
    <w:rsid w:val="002B5B7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2B5B75"/>
    <w:rPr>
      <w:rFonts w:eastAsia="Calibri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2B5B75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2B5B75"/>
    <w:rPr>
      <w:rFonts w:eastAsia="Calibri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2B5B75"/>
    <w:pPr>
      <w:spacing w:after="120" w:line="48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semiHidden/>
    <w:rsid w:val="002B5B75"/>
    <w:rPr>
      <w:rFonts w:eastAsia="Calibri"/>
      <w:lang w:eastAsia="ru-RU"/>
    </w:rPr>
  </w:style>
  <w:style w:type="paragraph" w:styleId="af2">
    <w:name w:val="Plain Text"/>
    <w:basedOn w:val="a"/>
    <w:link w:val="af3"/>
    <w:rsid w:val="002B5B7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2B5B7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2B5B75"/>
    <w:pPr>
      <w:spacing w:after="120" w:line="480" w:lineRule="auto"/>
      <w:ind w:left="283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2B5B75"/>
    <w:rPr>
      <w:rFonts w:eastAsia="Calibri"/>
      <w:lang w:eastAsia="ru-RU"/>
    </w:rPr>
  </w:style>
  <w:style w:type="character" w:customStyle="1" w:styleId="af4">
    <w:name w:val="Знак Знак"/>
    <w:rsid w:val="002B5B75"/>
    <w:rPr>
      <w:sz w:val="28"/>
      <w:lang w:val="ru-RU" w:eastAsia="ru-RU" w:bidi="ar-SA"/>
    </w:rPr>
  </w:style>
  <w:style w:type="character" w:styleId="af5">
    <w:name w:val="page number"/>
    <w:basedOn w:val="a0"/>
    <w:rsid w:val="002B5B75"/>
  </w:style>
  <w:style w:type="paragraph" w:styleId="31">
    <w:name w:val="Body Text 3"/>
    <w:basedOn w:val="a"/>
    <w:link w:val="32"/>
    <w:rsid w:val="002B5B7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B5B75"/>
    <w:rPr>
      <w:rFonts w:eastAsia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2B5B75"/>
    <w:pPr>
      <w:autoSpaceDE w:val="0"/>
      <w:autoSpaceDN w:val="0"/>
      <w:adjustRightInd w:val="0"/>
      <w:spacing w:line="240" w:lineRule="auto"/>
      <w:jc w:val="left"/>
    </w:pPr>
    <w:rPr>
      <w:rFonts w:eastAsia="Times New Roman"/>
      <w:lang w:eastAsia="ru-RU"/>
    </w:rPr>
  </w:style>
  <w:style w:type="paragraph" w:customStyle="1" w:styleId="ConsNormal">
    <w:name w:val="ConsNormal"/>
    <w:rsid w:val="002B5B75"/>
    <w:pPr>
      <w:autoSpaceDE w:val="0"/>
      <w:autoSpaceDN w:val="0"/>
      <w:spacing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6">
    <w:name w:val="Table Grid"/>
    <w:basedOn w:val="a1"/>
    <w:rsid w:val="002B5B75"/>
    <w:pPr>
      <w:spacing w:line="240" w:lineRule="auto"/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 Знак Знак Знак Знак Знак Знак"/>
    <w:basedOn w:val="a"/>
    <w:rsid w:val="002B5B7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2B5B75"/>
    <w:pPr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harChar">
    <w:name w:val="Char Char"/>
    <w:basedOn w:val="a"/>
    <w:rsid w:val="002B5B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8">
    <w:name w:val="Hyperlink"/>
    <w:uiPriority w:val="99"/>
    <w:unhideWhenUsed/>
    <w:rsid w:val="002B5B75"/>
    <w:rPr>
      <w:color w:val="0000FF"/>
      <w:u w:val="single"/>
    </w:rPr>
  </w:style>
  <w:style w:type="character" w:styleId="af9">
    <w:name w:val="FollowedHyperlink"/>
    <w:uiPriority w:val="99"/>
    <w:unhideWhenUsed/>
    <w:rsid w:val="002B5B75"/>
    <w:rPr>
      <w:color w:val="800080"/>
      <w:u w:val="single"/>
    </w:rPr>
  </w:style>
  <w:style w:type="paragraph" w:styleId="afa">
    <w:name w:val="No Spacing"/>
    <w:uiPriority w:val="1"/>
    <w:qFormat/>
    <w:rsid w:val="002B5B75"/>
    <w:pPr>
      <w:spacing w:line="240" w:lineRule="auto"/>
      <w:jc w:val="left"/>
    </w:pPr>
    <w:rPr>
      <w:rFonts w:eastAsia="Calibri"/>
      <w:lang w:eastAsia="ru-RU"/>
    </w:rPr>
  </w:style>
  <w:style w:type="paragraph" w:styleId="afb">
    <w:name w:val="Revision"/>
    <w:hidden/>
    <w:uiPriority w:val="99"/>
    <w:semiHidden/>
    <w:rsid w:val="002B5B75"/>
    <w:pPr>
      <w:spacing w:line="240" w:lineRule="auto"/>
      <w:jc w:val="left"/>
    </w:pPr>
    <w:rPr>
      <w:rFonts w:eastAsia="Calibri"/>
      <w:lang w:eastAsia="ru-RU"/>
    </w:rPr>
  </w:style>
  <w:style w:type="character" w:styleId="afc">
    <w:name w:val="annotation reference"/>
    <w:rsid w:val="002B5B75"/>
    <w:rPr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2B5B75"/>
  </w:style>
  <w:style w:type="paragraph" w:customStyle="1" w:styleId="xl65">
    <w:name w:val="xl65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66">
    <w:name w:val="xl66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для приказа заголовок"/>
    <w:basedOn w:val="a"/>
    <w:qFormat/>
    <w:rsid w:val="002B5B75"/>
    <w:pPr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Calibri" w:hAnsi="Times New Roman" w:cs="Times New Roman"/>
      <w:snapToGrid w:val="0"/>
      <w:sz w:val="28"/>
      <w:szCs w:val="28"/>
    </w:rPr>
  </w:style>
  <w:style w:type="paragraph" w:customStyle="1" w:styleId="xl67">
    <w:name w:val="xl67"/>
    <w:basedOn w:val="a"/>
    <w:rsid w:val="002B5B75"/>
    <w:pPr>
      <w:shd w:val="clear" w:color="000000" w:fill="DA96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 т"/>
    <w:basedOn w:val="a"/>
    <w:link w:val="140"/>
    <w:qFormat/>
    <w:rsid w:val="002B5B7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40">
    <w:name w:val="14 т Знак"/>
    <w:link w:val="14"/>
    <w:rsid w:val="002B5B75"/>
    <w:rPr>
      <w:rFonts w:eastAsia="Calibri"/>
      <w:lang w:eastAsia="ru-RU"/>
    </w:rPr>
  </w:style>
  <w:style w:type="paragraph" w:styleId="afe">
    <w:name w:val="Normal (Web)"/>
    <w:basedOn w:val="a"/>
    <w:uiPriority w:val="99"/>
    <w:semiHidden/>
    <w:unhideWhenUsed/>
    <w:rsid w:val="002B5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2B5B75"/>
  </w:style>
  <w:style w:type="numbering" w:customStyle="1" w:styleId="120">
    <w:name w:val="Нет списка12"/>
    <w:next w:val="a2"/>
    <w:uiPriority w:val="99"/>
    <w:semiHidden/>
    <w:unhideWhenUsed/>
    <w:rsid w:val="002B5B75"/>
  </w:style>
  <w:style w:type="table" w:customStyle="1" w:styleId="15">
    <w:name w:val="Сетка таблицы1"/>
    <w:basedOn w:val="a1"/>
    <w:next w:val="af6"/>
    <w:rsid w:val="002B5B75"/>
    <w:pPr>
      <w:spacing w:line="240" w:lineRule="auto"/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2B5B75"/>
  </w:style>
  <w:style w:type="character" w:styleId="aff">
    <w:name w:val="Subtle Emphasis"/>
    <w:basedOn w:val="a0"/>
    <w:uiPriority w:val="19"/>
    <w:qFormat/>
    <w:rsid w:val="002B5B75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75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2B5B7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B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B5B75"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autoRedefine/>
    <w:rsid w:val="002B5B75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4">
    <w:name w:val="Body Text Indent"/>
    <w:aliases w:val="Нумерованный список !!,Надин стиль,Основной текст 1"/>
    <w:basedOn w:val="a"/>
    <w:link w:val="a5"/>
    <w:rsid w:val="002B5B75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aliases w:val="Нумерованный список !! Знак,Надин стиль Знак,Основной текст 1 Знак"/>
    <w:basedOn w:val="a0"/>
    <w:link w:val="a4"/>
    <w:rsid w:val="002B5B75"/>
    <w:rPr>
      <w:rFonts w:eastAsia="Calibri"/>
      <w:szCs w:val="20"/>
      <w:lang w:eastAsia="ru-RU"/>
    </w:rPr>
  </w:style>
  <w:style w:type="paragraph" w:styleId="a6">
    <w:name w:val="Body Text"/>
    <w:basedOn w:val="a"/>
    <w:link w:val="a7"/>
    <w:rsid w:val="002B5B75"/>
    <w:pPr>
      <w:spacing w:after="12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2B5B75"/>
    <w:rPr>
      <w:rFonts w:eastAsia="Calibri"/>
      <w:lang w:eastAsia="ru-RU"/>
    </w:rPr>
  </w:style>
  <w:style w:type="paragraph" w:customStyle="1" w:styleId="ConsCell">
    <w:name w:val="ConsCell"/>
    <w:rsid w:val="002B5B75"/>
    <w:pPr>
      <w:widowControl w:val="0"/>
      <w:spacing w:line="240" w:lineRule="auto"/>
      <w:ind w:right="19772"/>
      <w:jc w:val="left"/>
    </w:pPr>
    <w:rPr>
      <w:rFonts w:ascii="Arial" w:eastAsia="Calibri" w:hAnsi="Arial"/>
      <w:sz w:val="20"/>
      <w:szCs w:val="20"/>
      <w:lang w:eastAsia="ru-RU"/>
    </w:rPr>
  </w:style>
  <w:style w:type="paragraph" w:customStyle="1" w:styleId="12">
    <w:name w:val="Абзац списка1"/>
    <w:basedOn w:val="a"/>
    <w:rsid w:val="002B5B7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rsid w:val="002B5B75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2B5B75"/>
    <w:rPr>
      <w:rFonts w:eastAsia="Calibri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2B5B7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2B5B75"/>
    <w:rPr>
      <w:rFonts w:eastAsia="Calibri"/>
      <w:lang w:eastAsia="ru-RU"/>
    </w:rPr>
  </w:style>
  <w:style w:type="paragraph" w:styleId="aa">
    <w:name w:val="footer"/>
    <w:basedOn w:val="a"/>
    <w:link w:val="ab"/>
    <w:uiPriority w:val="99"/>
    <w:rsid w:val="002B5B7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sid w:val="002B5B75"/>
    <w:rPr>
      <w:rFonts w:eastAsia="Calibri"/>
      <w:lang w:eastAsia="ru-RU"/>
    </w:rPr>
  </w:style>
  <w:style w:type="paragraph" w:styleId="ac">
    <w:name w:val="Balloon Text"/>
    <w:basedOn w:val="a"/>
    <w:link w:val="ad"/>
    <w:semiHidden/>
    <w:rsid w:val="002B5B7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2B5B75"/>
    <w:rPr>
      <w:rFonts w:ascii="Tahoma" w:eastAsia="Calibri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B5B75"/>
    <w:pPr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2B5B75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Calibri"/>
      <w:b/>
      <w:bCs/>
      <w:lang w:eastAsia="ru-RU"/>
    </w:rPr>
  </w:style>
  <w:style w:type="paragraph" w:styleId="ae">
    <w:name w:val="annotation text"/>
    <w:basedOn w:val="a"/>
    <w:link w:val="af"/>
    <w:semiHidden/>
    <w:rsid w:val="002B5B7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2B5B75"/>
    <w:rPr>
      <w:rFonts w:eastAsia="Calibri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2B5B75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2B5B75"/>
    <w:rPr>
      <w:rFonts w:eastAsia="Calibri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2B5B75"/>
    <w:pPr>
      <w:spacing w:after="120" w:line="48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semiHidden/>
    <w:rsid w:val="002B5B75"/>
    <w:rPr>
      <w:rFonts w:eastAsia="Calibri"/>
      <w:lang w:eastAsia="ru-RU"/>
    </w:rPr>
  </w:style>
  <w:style w:type="paragraph" w:styleId="af2">
    <w:name w:val="Plain Text"/>
    <w:basedOn w:val="a"/>
    <w:link w:val="af3"/>
    <w:rsid w:val="002B5B7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2B5B7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2B5B75"/>
    <w:pPr>
      <w:spacing w:after="120" w:line="480" w:lineRule="auto"/>
      <w:ind w:left="283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2B5B75"/>
    <w:rPr>
      <w:rFonts w:eastAsia="Calibri"/>
      <w:lang w:eastAsia="ru-RU"/>
    </w:rPr>
  </w:style>
  <w:style w:type="character" w:customStyle="1" w:styleId="af4">
    <w:name w:val="Знак Знак"/>
    <w:rsid w:val="002B5B75"/>
    <w:rPr>
      <w:sz w:val="28"/>
      <w:lang w:val="ru-RU" w:eastAsia="ru-RU" w:bidi="ar-SA"/>
    </w:rPr>
  </w:style>
  <w:style w:type="character" w:styleId="af5">
    <w:name w:val="page number"/>
    <w:basedOn w:val="a0"/>
    <w:rsid w:val="002B5B75"/>
  </w:style>
  <w:style w:type="paragraph" w:styleId="31">
    <w:name w:val="Body Text 3"/>
    <w:basedOn w:val="a"/>
    <w:link w:val="32"/>
    <w:rsid w:val="002B5B7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B5B75"/>
    <w:rPr>
      <w:rFonts w:eastAsia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2B5B75"/>
    <w:pPr>
      <w:autoSpaceDE w:val="0"/>
      <w:autoSpaceDN w:val="0"/>
      <w:adjustRightInd w:val="0"/>
      <w:spacing w:line="240" w:lineRule="auto"/>
      <w:jc w:val="left"/>
    </w:pPr>
    <w:rPr>
      <w:rFonts w:eastAsia="Times New Roman"/>
      <w:lang w:eastAsia="ru-RU"/>
    </w:rPr>
  </w:style>
  <w:style w:type="paragraph" w:customStyle="1" w:styleId="ConsNormal">
    <w:name w:val="ConsNormal"/>
    <w:rsid w:val="002B5B75"/>
    <w:pPr>
      <w:autoSpaceDE w:val="0"/>
      <w:autoSpaceDN w:val="0"/>
      <w:spacing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6">
    <w:name w:val="Table Grid"/>
    <w:basedOn w:val="a1"/>
    <w:rsid w:val="002B5B75"/>
    <w:pPr>
      <w:spacing w:line="240" w:lineRule="auto"/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 Знак Знак Знак Знак Знак Знак"/>
    <w:basedOn w:val="a"/>
    <w:rsid w:val="002B5B7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2B5B75"/>
    <w:pPr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harChar">
    <w:name w:val="Char Char"/>
    <w:basedOn w:val="a"/>
    <w:rsid w:val="002B5B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8">
    <w:name w:val="Hyperlink"/>
    <w:uiPriority w:val="99"/>
    <w:unhideWhenUsed/>
    <w:rsid w:val="002B5B75"/>
    <w:rPr>
      <w:color w:val="0000FF"/>
      <w:u w:val="single"/>
    </w:rPr>
  </w:style>
  <w:style w:type="character" w:styleId="af9">
    <w:name w:val="FollowedHyperlink"/>
    <w:uiPriority w:val="99"/>
    <w:unhideWhenUsed/>
    <w:rsid w:val="002B5B75"/>
    <w:rPr>
      <w:color w:val="800080"/>
      <w:u w:val="single"/>
    </w:rPr>
  </w:style>
  <w:style w:type="paragraph" w:styleId="afa">
    <w:name w:val="No Spacing"/>
    <w:uiPriority w:val="1"/>
    <w:qFormat/>
    <w:rsid w:val="002B5B75"/>
    <w:pPr>
      <w:spacing w:line="240" w:lineRule="auto"/>
      <w:jc w:val="left"/>
    </w:pPr>
    <w:rPr>
      <w:rFonts w:eastAsia="Calibri"/>
      <w:lang w:eastAsia="ru-RU"/>
    </w:rPr>
  </w:style>
  <w:style w:type="paragraph" w:styleId="afb">
    <w:name w:val="Revision"/>
    <w:hidden/>
    <w:uiPriority w:val="99"/>
    <w:semiHidden/>
    <w:rsid w:val="002B5B75"/>
    <w:pPr>
      <w:spacing w:line="240" w:lineRule="auto"/>
      <w:jc w:val="left"/>
    </w:pPr>
    <w:rPr>
      <w:rFonts w:eastAsia="Calibri"/>
      <w:lang w:eastAsia="ru-RU"/>
    </w:rPr>
  </w:style>
  <w:style w:type="character" w:styleId="afc">
    <w:name w:val="annotation reference"/>
    <w:rsid w:val="002B5B75"/>
    <w:rPr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2B5B75"/>
  </w:style>
  <w:style w:type="paragraph" w:customStyle="1" w:styleId="xl65">
    <w:name w:val="xl65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66">
    <w:name w:val="xl66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для приказа заголовок"/>
    <w:basedOn w:val="a"/>
    <w:qFormat/>
    <w:rsid w:val="002B5B75"/>
    <w:pPr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Calibri" w:hAnsi="Times New Roman" w:cs="Times New Roman"/>
      <w:snapToGrid w:val="0"/>
      <w:sz w:val="28"/>
      <w:szCs w:val="28"/>
    </w:rPr>
  </w:style>
  <w:style w:type="paragraph" w:customStyle="1" w:styleId="xl67">
    <w:name w:val="xl67"/>
    <w:basedOn w:val="a"/>
    <w:rsid w:val="002B5B75"/>
    <w:pPr>
      <w:shd w:val="clear" w:color="000000" w:fill="DA96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2B5B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 т"/>
    <w:basedOn w:val="a"/>
    <w:link w:val="140"/>
    <w:qFormat/>
    <w:rsid w:val="002B5B7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40">
    <w:name w:val="14 т Знак"/>
    <w:link w:val="14"/>
    <w:rsid w:val="002B5B75"/>
    <w:rPr>
      <w:rFonts w:eastAsia="Calibri"/>
      <w:lang w:eastAsia="ru-RU"/>
    </w:rPr>
  </w:style>
  <w:style w:type="paragraph" w:styleId="afe">
    <w:name w:val="Normal (Web)"/>
    <w:basedOn w:val="a"/>
    <w:uiPriority w:val="99"/>
    <w:semiHidden/>
    <w:unhideWhenUsed/>
    <w:rsid w:val="002B5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2B5B75"/>
  </w:style>
  <w:style w:type="numbering" w:customStyle="1" w:styleId="120">
    <w:name w:val="Нет списка12"/>
    <w:next w:val="a2"/>
    <w:uiPriority w:val="99"/>
    <w:semiHidden/>
    <w:unhideWhenUsed/>
    <w:rsid w:val="002B5B75"/>
  </w:style>
  <w:style w:type="table" w:customStyle="1" w:styleId="15">
    <w:name w:val="Сетка таблицы1"/>
    <w:basedOn w:val="a1"/>
    <w:next w:val="af6"/>
    <w:rsid w:val="002B5B75"/>
    <w:pPr>
      <w:spacing w:line="240" w:lineRule="auto"/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2B5B75"/>
  </w:style>
  <w:style w:type="character" w:styleId="aff">
    <w:name w:val="Subtle Emphasis"/>
    <w:basedOn w:val="a0"/>
    <w:uiPriority w:val="19"/>
    <w:qFormat/>
    <w:rsid w:val="002B5B7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alishlisp_blag@mail.ru" TargetMode="External"/><Relationship Id="rId18" Type="http://schemas.openxmlformats.org/officeDocument/2006/relationships/hyperlink" Target="consultantplus://offline/ref=9B10BE5AED03A3704D47BBB28E41F7E697F6008C0A0045EF83183025C1F7ED3C1AED9301538C32E51CEDCDOCS9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balishlisp_blag@mail.ru" TargetMode="External"/><Relationship Id="rId17" Type="http://schemas.openxmlformats.org/officeDocument/2006/relationships/hyperlink" Target="consultantplus://offline/ref=9B10BE5AED03A3704D47A5BF982DA8EF96F956880A094FB0DB476B7896FEE76B5DA2CA431682O3S7E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9B10BE5AED03A3704D47A5BF982DA8EF96F956880A094FB0DB476B7896FEE76B5DA2CA431780O3S7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B10BE5AED03A3704D47A5BF982DA8EF96F956880A094FB0DB476B7896FEE76B5DA2CA411788O3SA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0.png"/><Relationship Id="rId19" Type="http://schemas.openxmlformats.org/officeDocument/2006/relationships/hyperlink" Target="consultantplus://offline/ref=9B10BE5AED03A3704D47A5BF982DA8EF96FB5F8507024FB0DB476B7896OFSE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9B10BE5AED03A3704D47A5BF982DA8EF96F956880A094FB0DB476B7896FEE76B5DA2CA4B17O8S2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10165</Words>
  <Characters>57945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Админ</cp:lastModifiedBy>
  <cp:revision>5</cp:revision>
  <cp:lastPrinted>2020-05-20T04:56:00Z</cp:lastPrinted>
  <dcterms:created xsi:type="dcterms:W3CDTF">2020-05-20T04:41:00Z</dcterms:created>
  <dcterms:modified xsi:type="dcterms:W3CDTF">2020-05-28T04:30:00Z</dcterms:modified>
</cp:coreProperties>
</file>