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9F" w:rsidRPr="00874E9F" w:rsidRDefault="00874E9F" w:rsidP="00874E9F">
      <w:pPr>
        <w:tabs>
          <w:tab w:val="left" w:pos="6600"/>
        </w:tabs>
        <w:jc w:val="center"/>
        <w:rPr>
          <w:b/>
          <w:bCs/>
          <w:sz w:val="24"/>
          <w:szCs w:val="24"/>
        </w:rPr>
      </w:pPr>
      <w:r w:rsidRPr="00874E9F">
        <w:rPr>
          <w:b/>
          <w:bCs/>
          <w:sz w:val="24"/>
          <w:szCs w:val="24"/>
        </w:rPr>
        <w:t>БАШ</w:t>
      </w:r>
      <w:r w:rsidRPr="00874E9F">
        <w:rPr>
          <w:b/>
          <w:bCs/>
          <w:sz w:val="24"/>
          <w:szCs w:val="24"/>
          <w:lang w:val="be-BY"/>
        </w:rPr>
        <w:t>Ҡ</w:t>
      </w:r>
      <w:r w:rsidRPr="00874E9F">
        <w:rPr>
          <w:b/>
          <w:bCs/>
          <w:sz w:val="24"/>
          <w:szCs w:val="24"/>
        </w:rPr>
        <w:t>ОРТОСТАН  РЕСПУБЛИКА</w:t>
      </w:r>
      <w:proofErr w:type="gramStart"/>
      <w:r w:rsidRPr="00874E9F">
        <w:rPr>
          <w:b/>
          <w:bCs/>
          <w:sz w:val="24"/>
          <w:szCs w:val="24"/>
          <w:lang w:val="en-US"/>
        </w:rPr>
        <w:t>h</w:t>
      </w:r>
      <w:proofErr w:type="gramEnd"/>
      <w:r w:rsidRPr="00874E9F">
        <w:rPr>
          <w:b/>
          <w:bCs/>
          <w:sz w:val="24"/>
          <w:szCs w:val="24"/>
        </w:rPr>
        <w:t>Ы           РЕСПУБЛИКА  БАШКОРТОСТАН</w:t>
      </w:r>
    </w:p>
    <w:tbl>
      <w:tblPr>
        <w:tblW w:w="0" w:type="auto"/>
        <w:tblLayout w:type="fixed"/>
        <w:tblLook w:val="0000" w:firstRow="0" w:lastRow="0" w:firstColumn="0" w:lastColumn="0" w:noHBand="0" w:noVBand="0"/>
      </w:tblPr>
      <w:tblGrid>
        <w:gridCol w:w="4428"/>
        <w:gridCol w:w="1260"/>
        <w:gridCol w:w="4037"/>
      </w:tblGrid>
      <w:tr w:rsidR="00874E9F" w:rsidRPr="00874E9F" w:rsidTr="006722BB">
        <w:tc>
          <w:tcPr>
            <w:tcW w:w="4428" w:type="dxa"/>
          </w:tcPr>
          <w:p w:rsidR="00874E9F" w:rsidRPr="00874E9F" w:rsidRDefault="00874E9F" w:rsidP="00874E9F">
            <w:pPr>
              <w:jc w:val="center"/>
              <w:rPr>
                <w:b/>
                <w:bCs/>
                <w:sz w:val="20"/>
                <w:szCs w:val="24"/>
              </w:rPr>
            </w:pPr>
          </w:p>
          <w:p w:rsidR="00874E9F" w:rsidRPr="00874E9F" w:rsidRDefault="00874E9F" w:rsidP="00874E9F">
            <w:pPr>
              <w:jc w:val="center"/>
              <w:rPr>
                <w:b/>
                <w:bCs/>
                <w:sz w:val="20"/>
              </w:rPr>
            </w:pPr>
            <w:r w:rsidRPr="00874E9F">
              <w:rPr>
                <w:b/>
                <w:bCs/>
                <w:sz w:val="20"/>
              </w:rPr>
              <w:t>БЛАГОВАР РАЙОНЫ</w:t>
            </w:r>
          </w:p>
          <w:p w:rsidR="00874E9F" w:rsidRPr="00874E9F" w:rsidRDefault="00874E9F" w:rsidP="00874E9F">
            <w:pPr>
              <w:jc w:val="center"/>
              <w:rPr>
                <w:b/>
                <w:bCs/>
                <w:sz w:val="20"/>
              </w:rPr>
            </w:pPr>
            <w:r w:rsidRPr="00874E9F">
              <w:rPr>
                <w:b/>
                <w:bCs/>
                <w:sz w:val="20"/>
              </w:rPr>
              <w:t>МУНИЦИПАЛЬ РАЙОНЫНЫҢ</w:t>
            </w:r>
          </w:p>
          <w:p w:rsidR="00874E9F" w:rsidRPr="00874E9F" w:rsidRDefault="00874E9F" w:rsidP="00874E9F">
            <w:pPr>
              <w:jc w:val="center"/>
              <w:rPr>
                <w:b/>
                <w:bCs/>
                <w:sz w:val="20"/>
              </w:rPr>
            </w:pPr>
            <w:r w:rsidRPr="00874E9F">
              <w:rPr>
                <w:b/>
                <w:bCs/>
                <w:sz w:val="20"/>
              </w:rPr>
              <w:t>БАЛЫШЛЫ АУЫЛ СОВЕТЫ</w:t>
            </w:r>
          </w:p>
          <w:p w:rsidR="00874E9F" w:rsidRPr="00874E9F" w:rsidRDefault="00874E9F" w:rsidP="00874E9F">
            <w:pPr>
              <w:jc w:val="center"/>
              <w:rPr>
                <w:b/>
                <w:bCs/>
                <w:sz w:val="20"/>
              </w:rPr>
            </w:pPr>
            <w:r w:rsidRPr="00874E9F">
              <w:rPr>
                <w:b/>
                <w:bCs/>
                <w:sz w:val="20"/>
              </w:rPr>
              <w:t>АУЫЛ  БИЛӘМӘҺЕ</w:t>
            </w:r>
          </w:p>
        </w:tc>
        <w:tc>
          <w:tcPr>
            <w:tcW w:w="1260" w:type="dxa"/>
          </w:tcPr>
          <w:p w:rsidR="00874E9F" w:rsidRPr="00874E9F" w:rsidRDefault="00874E9F" w:rsidP="00874E9F">
            <w:pPr>
              <w:jc w:val="center"/>
              <w:rPr>
                <w:b/>
                <w:bCs/>
                <w:sz w:val="22"/>
                <w:szCs w:val="24"/>
              </w:rPr>
            </w:pPr>
            <w:r>
              <w:rPr>
                <w:noProof/>
              </w:rPr>
              <w:drawing>
                <wp:inline distT="0" distB="0" distL="0" distR="0">
                  <wp:extent cx="70485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037" w:type="dxa"/>
          </w:tcPr>
          <w:p w:rsidR="00874E9F" w:rsidRPr="00874E9F" w:rsidRDefault="00874E9F" w:rsidP="00874E9F">
            <w:pPr>
              <w:spacing w:before="240" w:after="60"/>
              <w:jc w:val="center"/>
              <w:outlineLvl w:val="4"/>
              <w:rPr>
                <w:rFonts w:eastAsia="Arial Unicode MS"/>
                <w:b/>
                <w:bCs/>
                <w:sz w:val="20"/>
                <w:szCs w:val="24"/>
              </w:rPr>
            </w:pPr>
            <w:r w:rsidRPr="00874E9F">
              <w:rPr>
                <w:rFonts w:eastAsia="Arial Unicode MS"/>
                <w:b/>
                <w:bCs/>
                <w:sz w:val="20"/>
                <w:szCs w:val="26"/>
              </w:rPr>
              <w:t>СОВЕТ СЕЛЬСКОГО ПОСЕЛЕНИЯ</w:t>
            </w:r>
          </w:p>
          <w:p w:rsidR="00874E9F" w:rsidRPr="00874E9F" w:rsidRDefault="00874E9F" w:rsidP="00874E9F">
            <w:pPr>
              <w:jc w:val="center"/>
              <w:rPr>
                <w:b/>
                <w:sz w:val="20"/>
              </w:rPr>
            </w:pPr>
            <w:r w:rsidRPr="00874E9F">
              <w:rPr>
                <w:b/>
                <w:sz w:val="20"/>
              </w:rPr>
              <w:t>БАЛЫШЛИНСКИЙ СЕЛЬСОВЕТ</w:t>
            </w:r>
          </w:p>
          <w:p w:rsidR="00874E9F" w:rsidRPr="00874E9F" w:rsidRDefault="00874E9F" w:rsidP="00874E9F">
            <w:pPr>
              <w:jc w:val="center"/>
              <w:rPr>
                <w:b/>
                <w:bCs/>
                <w:sz w:val="20"/>
                <w:szCs w:val="24"/>
                <w:lang w:val="be-BY"/>
              </w:rPr>
            </w:pPr>
            <w:r w:rsidRPr="00874E9F">
              <w:rPr>
                <w:b/>
                <w:bCs/>
                <w:sz w:val="20"/>
              </w:rPr>
              <w:t>МУНИЦИПАЛЬНОГО РАЙОНА</w:t>
            </w:r>
          </w:p>
          <w:p w:rsidR="00874E9F" w:rsidRPr="00874E9F" w:rsidRDefault="00874E9F" w:rsidP="00874E9F">
            <w:pPr>
              <w:jc w:val="center"/>
              <w:rPr>
                <w:b/>
                <w:bCs/>
                <w:sz w:val="20"/>
              </w:rPr>
            </w:pPr>
            <w:r w:rsidRPr="00874E9F">
              <w:rPr>
                <w:b/>
                <w:bCs/>
                <w:sz w:val="20"/>
              </w:rPr>
              <w:t>БЛАГОВАРСКИЙ РАЙОН</w:t>
            </w:r>
          </w:p>
          <w:p w:rsidR="00874E9F" w:rsidRPr="00874E9F" w:rsidRDefault="00874E9F" w:rsidP="00874E9F">
            <w:pPr>
              <w:jc w:val="center"/>
              <w:rPr>
                <w:b/>
                <w:bCs/>
                <w:sz w:val="20"/>
                <w:szCs w:val="24"/>
              </w:rPr>
            </w:pPr>
          </w:p>
        </w:tc>
      </w:tr>
      <w:tr w:rsidR="00874E9F" w:rsidRPr="00874E9F" w:rsidTr="006722BB">
        <w:trPr>
          <w:trHeight w:val="487"/>
        </w:trPr>
        <w:tc>
          <w:tcPr>
            <w:tcW w:w="4428" w:type="dxa"/>
          </w:tcPr>
          <w:p w:rsidR="00874E9F" w:rsidRPr="00874E9F" w:rsidRDefault="00874E9F" w:rsidP="00874E9F">
            <w:pPr>
              <w:jc w:val="center"/>
              <w:rPr>
                <w:b/>
                <w:bCs/>
                <w:sz w:val="16"/>
                <w:szCs w:val="24"/>
              </w:rPr>
            </w:pPr>
            <w:r w:rsidRPr="00874E9F">
              <w:rPr>
                <w:b/>
                <w:bCs/>
                <w:sz w:val="16"/>
              </w:rPr>
              <w:t xml:space="preserve">452732, </w:t>
            </w:r>
            <w:proofErr w:type="spellStart"/>
            <w:r w:rsidRPr="00874E9F">
              <w:rPr>
                <w:b/>
                <w:bCs/>
                <w:sz w:val="16"/>
              </w:rPr>
              <w:t>Һарайлы</w:t>
            </w:r>
            <w:proofErr w:type="spellEnd"/>
            <w:r w:rsidRPr="00874E9F">
              <w:rPr>
                <w:b/>
                <w:bCs/>
                <w:sz w:val="16"/>
              </w:rPr>
              <w:t xml:space="preserve"> </w:t>
            </w:r>
            <w:proofErr w:type="spellStart"/>
            <w:r w:rsidRPr="00874E9F">
              <w:rPr>
                <w:b/>
                <w:bCs/>
                <w:sz w:val="16"/>
              </w:rPr>
              <w:t>ауылы</w:t>
            </w:r>
            <w:proofErr w:type="spellEnd"/>
            <w:r w:rsidRPr="00874E9F">
              <w:rPr>
                <w:b/>
                <w:bCs/>
                <w:sz w:val="16"/>
              </w:rPr>
              <w:t xml:space="preserve">, </w:t>
            </w:r>
            <w:proofErr w:type="spellStart"/>
            <w:r w:rsidRPr="00874E9F">
              <w:rPr>
                <w:b/>
                <w:bCs/>
                <w:sz w:val="16"/>
              </w:rPr>
              <w:t>А.Галиев</w:t>
            </w:r>
            <w:proofErr w:type="spellEnd"/>
            <w:r w:rsidRPr="00874E9F">
              <w:rPr>
                <w:b/>
                <w:bCs/>
                <w:sz w:val="16"/>
              </w:rPr>
              <w:t xml:space="preserve"> </w:t>
            </w:r>
            <w:proofErr w:type="spellStart"/>
            <w:r w:rsidRPr="00874E9F">
              <w:rPr>
                <w:b/>
                <w:bCs/>
                <w:sz w:val="16"/>
              </w:rPr>
              <w:t>урамы</w:t>
            </w:r>
            <w:proofErr w:type="spellEnd"/>
            <w:r w:rsidRPr="00874E9F">
              <w:rPr>
                <w:b/>
                <w:bCs/>
                <w:sz w:val="16"/>
              </w:rPr>
              <w:t>, 2</w:t>
            </w:r>
          </w:p>
          <w:p w:rsidR="00874E9F" w:rsidRPr="00874E9F" w:rsidRDefault="00874E9F" w:rsidP="00874E9F">
            <w:pPr>
              <w:jc w:val="center"/>
              <w:rPr>
                <w:b/>
                <w:bCs/>
                <w:sz w:val="22"/>
                <w:szCs w:val="24"/>
              </w:rPr>
            </w:pPr>
            <w:r w:rsidRPr="00874E9F">
              <w:rPr>
                <w:b/>
                <w:bCs/>
                <w:sz w:val="16"/>
              </w:rPr>
              <w:t>тел: (247</w:t>
            </w:r>
            <w:proofErr w:type="gramStart"/>
            <w:r w:rsidRPr="00874E9F">
              <w:rPr>
                <w:b/>
                <w:bCs/>
                <w:sz w:val="16"/>
              </w:rPr>
              <w:t xml:space="preserve"> )</w:t>
            </w:r>
            <w:proofErr w:type="gramEnd"/>
            <w:r w:rsidRPr="00874E9F">
              <w:rPr>
                <w:b/>
                <w:bCs/>
                <w:sz w:val="16"/>
              </w:rPr>
              <w:t xml:space="preserve">  27-2-41</w:t>
            </w:r>
          </w:p>
        </w:tc>
        <w:tc>
          <w:tcPr>
            <w:tcW w:w="1260" w:type="dxa"/>
          </w:tcPr>
          <w:p w:rsidR="00874E9F" w:rsidRPr="00874E9F" w:rsidRDefault="00874E9F" w:rsidP="00874E9F">
            <w:pPr>
              <w:jc w:val="center"/>
              <w:rPr>
                <w:b/>
                <w:bCs/>
                <w:sz w:val="22"/>
                <w:szCs w:val="24"/>
              </w:rPr>
            </w:pPr>
          </w:p>
        </w:tc>
        <w:tc>
          <w:tcPr>
            <w:tcW w:w="4037" w:type="dxa"/>
          </w:tcPr>
          <w:p w:rsidR="00874E9F" w:rsidRPr="00874E9F" w:rsidRDefault="00874E9F" w:rsidP="00874E9F">
            <w:pPr>
              <w:jc w:val="center"/>
              <w:rPr>
                <w:b/>
                <w:bCs/>
                <w:sz w:val="16"/>
                <w:szCs w:val="24"/>
              </w:rPr>
            </w:pPr>
            <w:r w:rsidRPr="00874E9F">
              <w:rPr>
                <w:b/>
                <w:bCs/>
                <w:sz w:val="16"/>
              </w:rPr>
              <w:t xml:space="preserve">452732, </w:t>
            </w:r>
            <w:proofErr w:type="spellStart"/>
            <w:r w:rsidRPr="00874E9F">
              <w:rPr>
                <w:b/>
                <w:bCs/>
                <w:sz w:val="16"/>
              </w:rPr>
              <w:t>дер</w:t>
            </w:r>
            <w:proofErr w:type="gramStart"/>
            <w:r w:rsidRPr="00874E9F">
              <w:rPr>
                <w:b/>
                <w:bCs/>
                <w:sz w:val="16"/>
              </w:rPr>
              <w:t>.С</w:t>
            </w:r>
            <w:proofErr w:type="gramEnd"/>
            <w:r w:rsidRPr="00874E9F">
              <w:rPr>
                <w:b/>
                <w:bCs/>
                <w:sz w:val="16"/>
              </w:rPr>
              <w:t>арайлы</w:t>
            </w:r>
            <w:proofErr w:type="spellEnd"/>
            <w:r w:rsidRPr="00874E9F">
              <w:rPr>
                <w:b/>
                <w:bCs/>
                <w:sz w:val="16"/>
              </w:rPr>
              <w:t xml:space="preserve">, </w:t>
            </w:r>
            <w:proofErr w:type="spellStart"/>
            <w:r w:rsidRPr="00874E9F">
              <w:rPr>
                <w:b/>
                <w:bCs/>
                <w:sz w:val="16"/>
              </w:rPr>
              <w:t>ул</w:t>
            </w:r>
            <w:proofErr w:type="spellEnd"/>
            <w:r w:rsidRPr="00874E9F">
              <w:rPr>
                <w:b/>
                <w:bCs/>
                <w:sz w:val="16"/>
              </w:rPr>
              <w:t xml:space="preserve">, </w:t>
            </w:r>
            <w:proofErr w:type="spellStart"/>
            <w:r w:rsidRPr="00874E9F">
              <w:rPr>
                <w:b/>
                <w:bCs/>
                <w:sz w:val="16"/>
              </w:rPr>
              <w:t>А.Галиева</w:t>
            </w:r>
            <w:proofErr w:type="spellEnd"/>
            <w:r w:rsidRPr="00874E9F">
              <w:rPr>
                <w:b/>
                <w:bCs/>
                <w:sz w:val="16"/>
              </w:rPr>
              <w:t>, 2</w:t>
            </w:r>
          </w:p>
          <w:p w:rsidR="00874E9F" w:rsidRPr="00874E9F" w:rsidRDefault="00874E9F" w:rsidP="00874E9F">
            <w:pPr>
              <w:jc w:val="center"/>
              <w:rPr>
                <w:b/>
                <w:bCs/>
                <w:sz w:val="16"/>
                <w:lang w:val="be-BY"/>
              </w:rPr>
            </w:pPr>
            <w:r w:rsidRPr="00874E9F">
              <w:rPr>
                <w:b/>
                <w:bCs/>
                <w:sz w:val="16"/>
              </w:rPr>
              <w:t>тел: (247</w:t>
            </w:r>
            <w:proofErr w:type="gramStart"/>
            <w:r w:rsidRPr="00874E9F">
              <w:rPr>
                <w:b/>
                <w:bCs/>
                <w:sz w:val="16"/>
              </w:rPr>
              <w:t xml:space="preserve"> )</w:t>
            </w:r>
            <w:proofErr w:type="gramEnd"/>
            <w:r w:rsidRPr="00874E9F">
              <w:rPr>
                <w:b/>
                <w:bCs/>
                <w:sz w:val="16"/>
              </w:rPr>
              <w:t xml:space="preserve"> 27-2-41</w:t>
            </w:r>
          </w:p>
          <w:p w:rsidR="00874E9F" w:rsidRPr="00874E9F" w:rsidRDefault="00874E9F" w:rsidP="00874E9F">
            <w:pPr>
              <w:jc w:val="center"/>
              <w:rPr>
                <w:b/>
                <w:bCs/>
                <w:sz w:val="16"/>
                <w:lang w:val="be-BY"/>
              </w:rPr>
            </w:pPr>
          </w:p>
          <w:p w:rsidR="00874E9F" w:rsidRPr="00874E9F" w:rsidRDefault="00874E9F" w:rsidP="00874E9F">
            <w:pPr>
              <w:jc w:val="center"/>
              <w:rPr>
                <w:b/>
                <w:bCs/>
                <w:sz w:val="16"/>
                <w:lang w:val="be-BY"/>
              </w:rPr>
            </w:pPr>
          </w:p>
          <w:p w:rsidR="00874E9F" w:rsidRPr="00874E9F" w:rsidRDefault="00874E9F" w:rsidP="00874E9F">
            <w:pPr>
              <w:jc w:val="center"/>
              <w:rPr>
                <w:b/>
                <w:bCs/>
                <w:sz w:val="16"/>
                <w:szCs w:val="24"/>
                <w:lang w:val="be-BY"/>
              </w:rPr>
            </w:pPr>
          </w:p>
        </w:tc>
      </w:tr>
    </w:tbl>
    <w:p w:rsidR="00874E9F" w:rsidRPr="00874E9F" w:rsidRDefault="00874E9F" w:rsidP="00874E9F">
      <w:pPr>
        <w:pBdr>
          <w:top w:val="thinThickThinSmallGap" w:sz="24" w:space="1" w:color="auto"/>
        </w:pBdr>
        <w:tabs>
          <w:tab w:val="left" w:pos="2565"/>
        </w:tabs>
        <w:ind w:right="283" w:firstLine="720"/>
        <w:rPr>
          <w:b/>
          <w:bCs/>
          <w:sz w:val="28"/>
          <w:lang w:val="be-BY"/>
        </w:rPr>
      </w:pPr>
    </w:p>
    <w:p w:rsidR="00874E9F" w:rsidRPr="00874E9F" w:rsidRDefault="00874E9F" w:rsidP="00874E9F">
      <w:pPr>
        <w:pBdr>
          <w:top w:val="thinThickThinSmallGap" w:sz="24" w:space="1" w:color="auto"/>
        </w:pBdr>
        <w:tabs>
          <w:tab w:val="left" w:pos="2565"/>
        </w:tabs>
        <w:ind w:right="283" w:firstLine="720"/>
        <w:jc w:val="center"/>
        <w:rPr>
          <w:b/>
          <w:bCs/>
          <w:sz w:val="24"/>
          <w:szCs w:val="24"/>
          <w:lang w:val="be-BY"/>
        </w:rPr>
      </w:pPr>
      <w:r w:rsidRPr="00874E9F">
        <w:rPr>
          <w:b/>
          <w:bCs/>
          <w:sz w:val="24"/>
          <w:szCs w:val="24"/>
          <w:lang w:val="be-BY"/>
        </w:rPr>
        <w:t>ҠАРАР                                                         РЕШЕНИЕ</w:t>
      </w:r>
    </w:p>
    <w:p w:rsidR="00874E9F" w:rsidRDefault="00874E9F" w:rsidP="00030546">
      <w:pPr>
        <w:jc w:val="center"/>
        <w:rPr>
          <w:b/>
          <w:bCs/>
          <w:sz w:val="28"/>
          <w:szCs w:val="28"/>
          <w:lang w:val="be-BY"/>
        </w:rPr>
      </w:pPr>
    </w:p>
    <w:p w:rsidR="00E95084" w:rsidRDefault="00E95084" w:rsidP="00E95084">
      <w:pPr>
        <w:autoSpaceDE w:val="0"/>
        <w:autoSpaceDN w:val="0"/>
        <w:adjustRightInd w:val="0"/>
        <w:spacing w:line="324" w:lineRule="exact"/>
        <w:ind w:right="7"/>
        <w:jc w:val="center"/>
        <w:rPr>
          <w:rFonts w:eastAsiaTheme="minorEastAsia"/>
          <w:b/>
          <w:bCs/>
          <w:sz w:val="28"/>
          <w:szCs w:val="28"/>
        </w:rPr>
      </w:pPr>
      <w:r>
        <w:rPr>
          <w:rFonts w:eastAsiaTheme="minorEastAsia"/>
          <w:b/>
          <w:bCs/>
          <w:sz w:val="28"/>
          <w:szCs w:val="28"/>
        </w:rPr>
        <w:t xml:space="preserve">О внесении изменений и дополнений в Устав сельского поселения  </w:t>
      </w:r>
      <w:proofErr w:type="spellStart"/>
      <w:r>
        <w:rPr>
          <w:rFonts w:eastAsiaTheme="minorEastAsia"/>
          <w:b/>
          <w:bCs/>
          <w:sz w:val="28"/>
          <w:szCs w:val="28"/>
        </w:rPr>
        <w:t>Балышлинский</w:t>
      </w:r>
      <w:proofErr w:type="spellEnd"/>
      <w:r>
        <w:rPr>
          <w:rFonts w:eastAsiaTheme="minorEastAsia"/>
          <w:b/>
          <w:bCs/>
          <w:sz w:val="28"/>
          <w:szCs w:val="28"/>
        </w:rPr>
        <w:t xml:space="preserve">  сельсовет муниципального района  </w:t>
      </w:r>
      <w:proofErr w:type="spellStart"/>
      <w:r>
        <w:rPr>
          <w:rFonts w:eastAsiaTheme="minorEastAsia"/>
          <w:b/>
          <w:bCs/>
          <w:sz w:val="28"/>
          <w:szCs w:val="28"/>
        </w:rPr>
        <w:t>Благоварский</w:t>
      </w:r>
      <w:proofErr w:type="spellEnd"/>
      <w:r>
        <w:rPr>
          <w:rFonts w:eastAsiaTheme="minorEastAsia"/>
          <w:b/>
          <w:bCs/>
          <w:sz w:val="28"/>
          <w:szCs w:val="28"/>
        </w:rPr>
        <w:t xml:space="preserve"> район  Республики Башкортостан</w:t>
      </w:r>
    </w:p>
    <w:p w:rsidR="00E95084" w:rsidRDefault="00E95084" w:rsidP="00E95084">
      <w:pPr>
        <w:autoSpaceDE w:val="0"/>
        <w:autoSpaceDN w:val="0"/>
        <w:adjustRightInd w:val="0"/>
        <w:spacing w:line="324" w:lineRule="exact"/>
        <w:ind w:right="7"/>
        <w:jc w:val="center"/>
        <w:rPr>
          <w:rFonts w:eastAsiaTheme="minorEastAsia"/>
          <w:b/>
          <w:bCs/>
          <w:sz w:val="28"/>
          <w:szCs w:val="28"/>
        </w:rPr>
      </w:pPr>
    </w:p>
    <w:p w:rsidR="00E95084" w:rsidRDefault="00E95084" w:rsidP="00E95084">
      <w:pPr>
        <w:tabs>
          <w:tab w:val="left" w:leader="underscore" w:pos="8806"/>
        </w:tabs>
        <w:autoSpaceDE w:val="0"/>
        <w:autoSpaceDN w:val="0"/>
        <w:adjustRightInd w:val="0"/>
        <w:spacing w:line="317" w:lineRule="exact"/>
        <w:ind w:right="7"/>
        <w:jc w:val="right"/>
        <w:rPr>
          <w:rFonts w:eastAsiaTheme="minorEastAsia"/>
          <w:sz w:val="28"/>
          <w:szCs w:val="28"/>
        </w:rPr>
      </w:pPr>
      <w:r>
        <w:rPr>
          <w:rFonts w:eastAsiaTheme="minorEastAsia"/>
          <w:sz w:val="28"/>
          <w:szCs w:val="28"/>
        </w:rPr>
        <w:t xml:space="preserve">Совет       сельского       поселения        </w:t>
      </w:r>
      <w:proofErr w:type="spellStart"/>
      <w:r>
        <w:rPr>
          <w:rFonts w:eastAsiaTheme="minorEastAsia"/>
          <w:sz w:val="28"/>
          <w:szCs w:val="28"/>
        </w:rPr>
        <w:t>Балышлинский</w:t>
      </w:r>
      <w:proofErr w:type="spellEnd"/>
      <w:r>
        <w:rPr>
          <w:rFonts w:eastAsiaTheme="minorEastAsia"/>
          <w:sz w:val="28"/>
          <w:szCs w:val="28"/>
        </w:rPr>
        <w:t xml:space="preserve">  сельсовет</w:t>
      </w:r>
    </w:p>
    <w:p w:rsidR="00E95084" w:rsidRDefault="00E95084" w:rsidP="00E95084">
      <w:pPr>
        <w:rPr>
          <w:rFonts w:eastAsiaTheme="minorEastAsia"/>
          <w:sz w:val="28"/>
          <w:szCs w:val="28"/>
        </w:rPr>
      </w:pPr>
      <w:r>
        <w:rPr>
          <w:rFonts w:eastAsiaTheme="minorEastAsia"/>
          <w:sz w:val="28"/>
          <w:szCs w:val="28"/>
        </w:rPr>
        <w:t xml:space="preserve">муниципального   района   </w:t>
      </w:r>
      <w:proofErr w:type="spellStart"/>
      <w:r>
        <w:rPr>
          <w:rFonts w:eastAsiaTheme="minorEastAsia"/>
          <w:sz w:val="28"/>
          <w:szCs w:val="28"/>
        </w:rPr>
        <w:t>Благоварский</w:t>
      </w:r>
      <w:proofErr w:type="spellEnd"/>
      <w:r>
        <w:rPr>
          <w:rFonts w:eastAsiaTheme="minorEastAsia"/>
          <w:sz w:val="28"/>
          <w:szCs w:val="28"/>
        </w:rPr>
        <w:t xml:space="preserve">    район   Республики Башкортостан</w:t>
      </w:r>
    </w:p>
    <w:p w:rsidR="00E95084" w:rsidRDefault="00E95084" w:rsidP="00E95084">
      <w:pPr>
        <w:rPr>
          <w:rFonts w:eastAsiaTheme="minorEastAsia"/>
          <w:b/>
          <w:bCs/>
          <w:spacing w:val="70"/>
          <w:sz w:val="28"/>
          <w:szCs w:val="28"/>
        </w:rPr>
      </w:pPr>
      <w:r>
        <w:rPr>
          <w:rFonts w:eastAsiaTheme="minorEastAsia"/>
          <w:b/>
          <w:bCs/>
          <w:spacing w:val="70"/>
          <w:sz w:val="28"/>
          <w:szCs w:val="28"/>
        </w:rPr>
        <w:t>РЕШИЛ:</w:t>
      </w:r>
    </w:p>
    <w:p w:rsidR="00E95084" w:rsidRDefault="00E95084" w:rsidP="00E95084">
      <w:pPr>
        <w:autoSpaceDE w:val="0"/>
        <w:autoSpaceDN w:val="0"/>
        <w:adjustRightInd w:val="0"/>
        <w:spacing w:line="240" w:lineRule="exact"/>
        <w:ind w:left="727"/>
        <w:jc w:val="both"/>
        <w:rPr>
          <w:rFonts w:ascii="Microsoft Sans Serif" w:eastAsiaTheme="minorEastAsia" w:hAnsi="Microsoft Sans Serif" w:cs="Microsoft Sans Serif"/>
          <w:sz w:val="28"/>
          <w:szCs w:val="28"/>
        </w:rPr>
      </w:pPr>
    </w:p>
    <w:p w:rsidR="00E95084" w:rsidRDefault="00E95084" w:rsidP="00E95084">
      <w:pPr>
        <w:tabs>
          <w:tab w:val="left" w:leader="underscore" w:pos="9360"/>
        </w:tabs>
        <w:autoSpaceDE w:val="0"/>
        <w:autoSpaceDN w:val="0"/>
        <w:adjustRightInd w:val="0"/>
        <w:spacing w:before="77" w:line="317" w:lineRule="exact"/>
        <w:ind w:left="727"/>
        <w:jc w:val="both"/>
        <w:rPr>
          <w:rFonts w:eastAsiaTheme="minorEastAsia"/>
          <w:sz w:val="28"/>
          <w:szCs w:val="28"/>
        </w:rPr>
      </w:pPr>
      <w:r>
        <w:rPr>
          <w:rFonts w:eastAsiaTheme="minorEastAsia"/>
          <w:b/>
          <w:bCs/>
          <w:sz w:val="28"/>
          <w:szCs w:val="28"/>
        </w:rPr>
        <w:t xml:space="preserve">1. </w:t>
      </w:r>
      <w:r>
        <w:rPr>
          <w:rFonts w:eastAsiaTheme="minorEastAsia"/>
          <w:sz w:val="28"/>
          <w:szCs w:val="28"/>
        </w:rPr>
        <w:t xml:space="preserve">Внести в Устав сельского поселения  </w:t>
      </w:r>
      <w:proofErr w:type="spellStart"/>
      <w:r>
        <w:rPr>
          <w:rFonts w:eastAsiaTheme="minorEastAsia"/>
          <w:sz w:val="28"/>
          <w:szCs w:val="28"/>
        </w:rPr>
        <w:t>Балышлинский</w:t>
      </w:r>
      <w:proofErr w:type="spellEnd"/>
      <w:r>
        <w:rPr>
          <w:rFonts w:eastAsiaTheme="minorEastAsia"/>
          <w:sz w:val="28"/>
          <w:szCs w:val="28"/>
        </w:rPr>
        <w:t xml:space="preserve">  сельсовет</w:t>
      </w:r>
    </w:p>
    <w:p w:rsidR="00E95084" w:rsidRDefault="00E95084" w:rsidP="00E95084">
      <w:pPr>
        <w:tabs>
          <w:tab w:val="left" w:leader="underscore" w:pos="5098"/>
        </w:tabs>
        <w:autoSpaceDE w:val="0"/>
        <w:autoSpaceDN w:val="0"/>
        <w:adjustRightInd w:val="0"/>
        <w:spacing w:line="317" w:lineRule="exact"/>
        <w:ind w:left="7"/>
        <w:jc w:val="both"/>
        <w:rPr>
          <w:rFonts w:eastAsiaTheme="minorEastAsia"/>
          <w:sz w:val="28"/>
          <w:szCs w:val="28"/>
        </w:rPr>
      </w:pPr>
      <w:r>
        <w:rPr>
          <w:rFonts w:eastAsiaTheme="minorEastAsia"/>
          <w:sz w:val="28"/>
          <w:szCs w:val="28"/>
        </w:rPr>
        <w:t xml:space="preserve">муниципального района </w:t>
      </w:r>
      <w:proofErr w:type="spellStart"/>
      <w:r>
        <w:rPr>
          <w:rFonts w:eastAsiaTheme="minorEastAsia"/>
          <w:sz w:val="28"/>
          <w:szCs w:val="28"/>
        </w:rPr>
        <w:t>Благоварский</w:t>
      </w:r>
      <w:proofErr w:type="spellEnd"/>
      <w:r>
        <w:rPr>
          <w:rFonts w:eastAsiaTheme="minorEastAsia"/>
          <w:sz w:val="28"/>
          <w:szCs w:val="28"/>
        </w:rPr>
        <w:t xml:space="preserve">  район Республики Башкортостан</w:t>
      </w:r>
    </w:p>
    <w:p w:rsidR="00E95084" w:rsidRDefault="00E95084" w:rsidP="00E95084">
      <w:pPr>
        <w:autoSpaceDE w:val="0"/>
        <w:autoSpaceDN w:val="0"/>
        <w:adjustRightInd w:val="0"/>
        <w:spacing w:line="317" w:lineRule="exact"/>
        <w:ind w:left="14"/>
        <w:jc w:val="both"/>
        <w:rPr>
          <w:rFonts w:eastAsiaTheme="minorEastAsia"/>
          <w:sz w:val="28"/>
          <w:szCs w:val="28"/>
        </w:rPr>
      </w:pPr>
      <w:r>
        <w:rPr>
          <w:rFonts w:eastAsiaTheme="minorEastAsia"/>
          <w:sz w:val="28"/>
          <w:szCs w:val="28"/>
        </w:rPr>
        <w:t>следующие измен</w:t>
      </w:r>
      <w:bookmarkStart w:id="0" w:name="_GoBack"/>
      <w:bookmarkEnd w:id="0"/>
      <w:r>
        <w:rPr>
          <w:rFonts w:eastAsiaTheme="minorEastAsia"/>
          <w:sz w:val="28"/>
          <w:szCs w:val="28"/>
        </w:rPr>
        <w:t>ения и дополнения:</w:t>
      </w:r>
    </w:p>
    <w:p w:rsidR="0073120D" w:rsidRDefault="0073120D" w:rsidP="0073120D">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73120D" w:rsidRDefault="0073120D" w:rsidP="0073120D">
      <w:pPr>
        <w:autoSpaceDE w:val="0"/>
        <w:autoSpaceDN w:val="0"/>
        <w:adjustRightInd w:val="0"/>
        <w:ind w:firstLine="709"/>
        <w:jc w:val="both"/>
        <w:rPr>
          <w:sz w:val="28"/>
          <w:szCs w:val="28"/>
        </w:rPr>
      </w:pPr>
      <w:r>
        <w:rPr>
          <w:sz w:val="28"/>
          <w:szCs w:val="28"/>
        </w:rPr>
        <w:t>а) пункт 16 изложить в следующей редакции:</w:t>
      </w:r>
    </w:p>
    <w:p w:rsidR="0073120D" w:rsidRDefault="0073120D" w:rsidP="0073120D">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3120D" w:rsidRDefault="0073120D" w:rsidP="0073120D">
      <w:pPr>
        <w:autoSpaceDE w:val="0"/>
        <w:autoSpaceDN w:val="0"/>
        <w:adjustRightInd w:val="0"/>
        <w:ind w:firstLine="709"/>
        <w:jc w:val="both"/>
        <w:rPr>
          <w:sz w:val="28"/>
          <w:szCs w:val="28"/>
        </w:rPr>
      </w:pPr>
      <w:r>
        <w:rPr>
          <w:sz w:val="28"/>
          <w:szCs w:val="28"/>
        </w:rPr>
        <w:t>б) пункт 19 изложить в следующей редакции:</w:t>
      </w:r>
    </w:p>
    <w:p w:rsidR="0073120D" w:rsidRDefault="0073120D" w:rsidP="0073120D">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73120D" w:rsidRDefault="0073120D" w:rsidP="0073120D">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73120D" w:rsidRDefault="0073120D" w:rsidP="0073120D">
      <w:pPr>
        <w:widowControl w:val="0"/>
        <w:autoSpaceDE w:val="0"/>
        <w:autoSpaceDN w:val="0"/>
        <w:adjustRightInd w:val="0"/>
        <w:ind w:firstLine="540"/>
        <w:jc w:val="both"/>
        <w:rPr>
          <w:sz w:val="28"/>
          <w:szCs w:val="28"/>
        </w:rPr>
      </w:pPr>
      <w:r>
        <w:rPr>
          <w:bCs/>
          <w:sz w:val="28"/>
          <w:szCs w:val="28"/>
        </w:rPr>
        <w:t xml:space="preserve">«13) </w:t>
      </w:r>
      <w:r>
        <w:rPr>
          <w:sz w:val="28"/>
          <w:szCs w:val="28"/>
        </w:rPr>
        <w:t>осуществление мероприятий по отлову и содержанию безнадзорных животных, обитающих на территории Сельского поселения».</w:t>
      </w:r>
    </w:p>
    <w:p w:rsidR="0073120D" w:rsidRDefault="0073120D" w:rsidP="0073120D">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73120D" w:rsidRDefault="0073120D" w:rsidP="0073120D">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73120D">
          <w:rPr>
            <w:rStyle w:val="a8"/>
            <w:color w:val="auto"/>
            <w:sz w:val="28"/>
            <w:szCs w:val="28"/>
            <w:u w:val="none"/>
          </w:rPr>
          <w:t>законодательством</w:t>
        </w:r>
      </w:hyperlink>
      <w:r>
        <w:rPr>
          <w:sz w:val="28"/>
          <w:szCs w:val="28"/>
        </w:rPr>
        <w:t xml:space="preserve"> Российской Федерации о муниципальной службе».</w:t>
      </w:r>
    </w:p>
    <w:p w:rsidR="0073120D" w:rsidRDefault="0073120D" w:rsidP="0073120D">
      <w:pPr>
        <w:autoSpaceDE w:val="0"/>
        <w:autoSpaceDN w:val="0"/>
        <w:adjustRightInd w:val="0"/>
        <w:ind w:firstLine="709"/>
        <w:jc w:val="both"/>
        <w:rPr>
          <w:b/>
          <w:bCs/>
          <w:sz w:val="28"/>
          <w:szCs w:val="28"/>
        </w:rPr>
      </w:pPr>
      <w:r>
        <w:rPr>
          <w:b/>
          <w:bCs/>
          <w:sz w:val="28"/>
          <w:szCs w:val="28"/>
        </w:rPr>
        <w:lastRenderedPageBreak/>
        <w:t xml:space="preserve">1.4. </w:t>
      </w:r>
      <w:proofErr w:type="gramStart"/>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73120D" w:rsidRDefault="0073120D" w:rsidP="0073120D">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8" w:history="1">
        <w:r w:rsidRPr="0073120D">
          <w:rPr>
            <w:rStyle w:val="a8"/>
            <w:color w:val="auto"/>
            <w:sz w:val="28"/>
            <w:szCs w:val="28"/>
            <w:u w:val="none"/>
          </w:rPr>
          <w:t>Пункт 4 части 3 статьи</w:t>
        </w:r>
        <w:r>
          <w:rPr>
            <w:rStyle w:val="a8"/>
            <w:sz w:val="28"/>
            <w:szCs w:val="28"/>
          </w:rPr>
          <w:t xml:space="preserve"> </w:t>
        </w:r>
      </w:hyperlink>
      <w:r>
        <w:rPr>
          <w:sz w:val="28"/>
          <w:szCs w:val="28"/>
        </w:rPr>
        <w:t xml:space="preserve">11 изложить в следующей редакции: </w:t>
      </w:r>
    </w:p>
    <w:p w:rsidR="0073120D" w:rsidRDefault="0073120D" w:rsidP="0073120D">
      <w:pPr>
        <w:widowControl w:val="0"/>
        <w:autoSpaceDE w:val="0"/>
        <w:autoSpaceDN w:val="0"/>
        <w:adjustRightInd w:val="0"/>
        <w:ind w:firstLine="709"/>
        <w:jc w:val="both"/>
        <w:rPr>
          <w:b/>
          <w:bCs/>
          <w:sz w:val="28"/>
          <w:szCs w:val="28"/>
        </w:rPr>
      </w:pPr>
      <w:r>
        <w:rPr>
          <w:sz w:val="28"/>
          <w:szCs w:val="28"/>
        </w:rPr>
        <w:t xml:space="preserve">«4) вопросы о преобразовании Сельского поселения, за исключением случаев, если в соответствии со </w:t>
      </w:r>
      <w:hyperlink r:id="rId9" w:history="1">
        <w:r w:rsidRPr="0073120D">
          <w:rPr>
            <w:rStyle w:val="a8"/>
            <w:color w:val="auto"/>
            <w:sz w:val="28"/>
            <w:szCs w:val="28"/>
            <w:u w:val="none"/>
          </w:rPr>
          <w:t>статьей 13</w:t>
        </w:r>
      </w:hyperlink>
      <w:r>
        <w:rPr>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73120D" w:rsidRDefault="0073120D" w:rsidP="0073120D">
      <w:pPr>
        <w:widowControl w:val="0"/>
        <w:autoSpaceDE w:val="0"/>
        <w:autoSpaceDN w:val="0"/>
        <w:adjustRightInd w:val="0"/>
        <w:ind w:firstLine="709"/>
        <w:jc w:val="both"/>
        <w:rPr>
          <w:bCs/>
          <w:sz w:val="28"/>
          <w:szCs w:val="28"/>
        </w:rPr>
      </w:pPr>
      <w:r>
        <w:rPr>
          <w:b/>
          <w:bCs/>
          <w:sz w:val="28"/>
          <w:szCs w:val="28"/>
        </w:rPr>
        <w:t xml:space="preserve">1.6. </w:t>
      </w:r>
      <w:r>
        <w:rPr>
          <w:bCs/>
          <w:sz w:val="28"/>
          <w:szCs w:val="28"/>
        </w:rPr>
        <w:t>Часть 4 статьи 14 дополнить следующими словами «</w:t>
      </w:r>
      <w:r>
        <w:rPr>
          <w:sz w:val="28"/>
          <w:szCs w:val="28"/>
        </w:rPr>
        <w:t>в соответствии с законом Республики Башкортостан</w:t>
      </w:r>
      <w:r>
        <w:rPr>
          <w:bCs/>
          <w:sz w:val="28"/>
          <w:szCs w:val="28"/>
        </w:rPr>
        <w:t>».</w:t>
      </w:r>
    </w:p>
    <w:p w:rsidR="0073120D" w:rsidRDefault="0073120D" w:rsidP="0073120D">
      <w:pPr>
        <w:ind w:firstLine="709"/>
        <w:jc w:val="both"/>
        <w:rPr>
          <w:b/>
          <w:bCs/>
          <w:sz w:val="28"/>
          <w:szCs w:val="28"/>
        </w:rPr>
      </w:pPr>
      <w:r>
        <w:rPr>
          <w:b/>
          <w:bCs/>
          <w:sz w:val="28"/>
          <w:szCs w:val="28"/>
        </w:rPr>
        <w:t>1.7. В статье 18:</w:t>
      </w:r>
    </w:p>
    <w:p w:rsidR="0073120D" w:rsidRDefault="0073120D" w:rsidP="0073120D">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73120D" w:rsidRDefault="0073120D" w:rsidP="0073120D">
      <w:pPr>
        <w:ind w:firstLine="709"/>
        <w:jc w:val="both"/>
        <w:rPr>
          <w:bCs/>
          <w:sz w:val="28"/>
          <w:szCs w:val="28"/>
        </w:rPr>
      </w:pPr>
      <w:r>
        <w:rPr>
          <w:bCs/>
          <w:sz w:val="28"/>
          <w:szCs w:val="28"/>
        </w:rPr>
        <w:t>б) часть 12 дополнить предложением следующего содержания:</w:t>
      </w:r>
    </w:p>
    <w:p w:rsidR="0073120D" w:rsidRDefault="0073120D" w:rsidP="0073120D">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3120D" w:rsidRDefault="0073120D" w:rsidP="0073120D">
      <w:pPr>
        <w:ind w:firstLine="709"/>
        <w:jc w:val="both"/>
        <w:rPr>
          <w:color w:val="000000"/>
          <w:sz w:val="28"/>
          <w:szCs w:val="28"/>
        </w:rPr>
      </w:pPr>
      <w:r>
        <w:rPr>
          <w:color w:val="000000"/>
          <w:sz w:val="28"/>
          <w:szCs w:val="28"/>
        </w:rPr>
        <w:t>в) дополнить частью 12.1 следующего содержания:</w:t>
      </w:r>
    </w:p>
    <w:p w:rsidR="0073120D" w:rsidRDefault="0073120D" w:rsidP="0073120D">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3120D" w:rsidRDefault="0073120D" w:rsidP="0073120D">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3120D" w:rsidRDefault="0073120D" w:rsidP="0073120D">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Pr>
          <w:bCs/>
          <w:sz w:val="28"/>
          <w:szCs w:val="28"/>
        </w:rPr>
        <w:t>».</w:t>
      </w:r>
    </w:p>
    <w:p w:rsidR="0073120D" w:rsidRDefault="0073120D" w:rsidP="0073120D">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73120D" w:rsidRDefault="0073120D" w:rsidP="0073120D">
      <w:pPr>
        <w:autoSpaceDE w:val="0"/>
        <w:autoSpaceDN w:val="0"/>
        <w:adjustRightInd w:val="0"/>
        <w:ind w:firstLine="709"/>
        <w:jc w:val="both"/>
        <w:rPr>
          <w:bCs/>
          <w:sz w:val="28"/>
          <w:szCs w:val="28"/>
        </w:rPr>
      </w:pPr>
      <w:r>
        <w:rPr>
          <w:bCs/>
          <w:sz w:val="28"/>
          <w:szCs w:val="28"/>
        </w:rPr>
        <w:t>а) часть 7 признать утратившим силу;</w:t>
      </w:r>
    </w:p>
    <w:p w:rsidR="0073120D" w:rsidRDefault="0073120D" w:rsidP="0073120D">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73120D" w:rsidRDefault="0073120D" w:rsidP="0073120D">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73120D" w:rsidRDefault="0073120D" w:rsidP="0073120D">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73120D" w:rsidRDefault="0073120D" w:rsidP="0073120D">
      <w:pPr>
        <w:tabs>
          <w:tab w:val="num" w:pos="0"/>
        </w:tabs>
        <w:ind w:right="-1" w:firstLine="708"/>
        <w:jc w:val="both"/>
        <w:rPr>
          <w:color w:val="000000"/>
          <w:sz w:val="28"/>
          <w:szCs w:val="28"/>
          <w:lang w:eastAsia="x-none"/>
        </w:rPr>
      </w:pPr>
      <w:r>
        <w:rPr>
          <w:color w:val="000000"/>
          <w:sz w:val="28"/>
          <w:szCs w:val="28"/>
          <w:lang w:val="x-none" w:eastAsia="x-none"/>
        </w:rPr>
        <w:t>В случа</w:t>
      </w:r>
      <w:r>
        <w:rPr>
          <w:color w:val="000000"/>
          <w:sz w:val="28"/>
          <w:szCs w:val="28"/>
          <w:lang w:eastAsia="x-none"/>
        </w:rPr>
        <w:t>ях</w:t>
      </w:r>
      <w:r>
        <w:rPr>
          <w:color w:val="000000"/>
          <w:sz w:val="28"/>
          <w:szCs w:val="28"/>
          <w:lang w:val="x-none" w:eastAsia="x-none"/>
        </w:rPr>
        <w:t xml:space="preserve"> досрочного прекращения полномочий главы</w:t>
      </w:r>
      <w:r>
        <w:rPr>
          <w:color w:val="000000"/>
          <w:sz w:val="28"/>
          <w:szCs w:val="28"/>
          <w:lang w:eastAsia="x-none"/>
        </w:rPr>
        <w:t xml:space="preserve"> Сельского</w:t>
      </w:r>
      <w:r>
        <w:rPr>
          <w:color w:val="000000"/>
          <w:sz w:val="28"/>
          <w:szCs w:val="28"/>
          <w:lang w:val="x-none" w:eastAsia="x-none"/>
        </w:rPr>
        <w:t xml:space="preserve"> поселения </w:t>
      </w:r>
      <w:r>
        <w:rPr>
          <w:color w:val="000000"/>
          <w:sz w:val="28"/>
          <w:szCs w:val="28"/>
          <w:lang w:eastAsia="x-none"/>
        </w:rPr>
        <w:t xml:space="preserve">либо временного отсутствия </w:t>
      </w:r>
      <w:r>
        <w:rPr>
          <w:color w:val="000000"/>
          <w:sz w:val="28"/>
          <w:szCs w:val="28"/>
          <w:lang w:val="x-none" w:eastAsia="x-none"/>
        </w:rPr>
        <w:t>главы</w:t>
      </w:r>
      <w:r>
        <w:rPr>
          <w:color w:val="000000"/>
          <w:sz w:val="28"/>
          <w:szCs w:val="28"/>
          <w:lang w:eastAsia="x-none"/>
        </w:rPr>
        <w:t xml:space="preserve"> Сельского</w:t>
      </w:r>
      <w:r>
        <w:rPr>
          <w:color w:val="000000"/>
          <w:sz w:val="28"/>
          <w:szCs w:val="28"/>
          <w:lang w:val="x-none" w:eastAsia="x-none"/>
        </w:rPr>
        <w:t xml:space="preserve"> поселения</w:t>
      </w:r>
      <w:r>
        <w:rPr>
          <w:color w:val="000000"/>
          <w:sz w:val="28"/>
          <w:szCs w:val="28"/>
          <w:lang w:eastAsia="x-none"/>
        </w:rPr>
        <w:t xml:space="preserve"> (отпуск, </w:t>
      </w:r>
      <w:r>
        <w:rPr>
          <w:color w:val="000000"/>
          <w:sz w:val="28"/>
          <w:szCs w:val="28"/>
          <w:lang w:eastAsia="x-none"/>
        </w:rPr>
        <w:lastRenderedPageBreak/>
        <w:t>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3120D" w:rsidRDefault="0073120D" w:rsidP="0073120D">
      <w:pPr>
        <w:spacing w:line="254" w:lineRule="auto"/>
        <w:ind w:firstLine="709"/>
        <w:jc w:val="both"/>
        <w:rPr>
          <w:rFonts w:eastAsia="Calibri"/>
          <w:sz w:val="28"/>
          <w:szCs w:val="28"/>
          <w:lang w:eastAsia="en-US"/>
        </w:rPr>
      </w:pPr>
      <w:r>
        <w:rPr>
          <w:rFonts w:eastAsia="Calibri"/>
          <w:b/>
          <w:sz w:val="28"/>
          <w:szCs w:val="28"/>
        </w:rPr>
        <w:t xml:space="preserve">1.10. </w:t>
      </w:r>
      <w:r>
        <w:rPr>
          <w:rFonts w:eastAsia="Calibri"/>
          <w:sz w:val="28"/>
          <w:szCs w:val="28"/>
        </w:rPr>
        <w:t>Часть 5 статьи 22 изложить в следующей редакции:</w:t>
      </w:r>
    </w:p>
    <w:p w:rsidR="0073120D" w:rsidRDefault="0073120D" w:rsidP="0073120D">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3120D" w:rsidRDefault="0073120D" w:rsidP="0073120D">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73120D" w:rsidRDefault="0073120D" w:rsidP="0073120D">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73120D" w:rsidRDefault="0073120D" w:rsidP="0073120D">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73120D" w:rsidRDefault="0073120D" w:rsidP="0073120D">
      <w:pPr>
        <w:ind w:firstLine="709"/>
        <w:jc w:val="both"/>
        <w:rPr>
          <w:sz w:val="28"/>
          <w:szCs w:val="28"/>
        </w:rPr>
      </w:pPr>
      <w:r>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3120D" w:rsidRDefault="0073120D" w:rsidP="0073120D">
      <w:pPr>
        <w:ind w:firstLine="709"/>
        <w:jc w:val="both"/>
        <w:rPr>
          <w:sz w:val="28"/>
          <w:szCs w:val="28"/>
        </w:rPr>
      </w:pPr>
      <w:r>
        <w:rPr>
          <w:b/>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73120D" w:rsidRDefault="0073120D" w:rsidP="0073120D">
      <w:pPr>
        <w:autoSpaceDE w:val="0"/>
        <w:autoSpaceDN w:val="0"/>
        <w:adjustRightInd w:val="0"/>
        <w:ind w:firstLine="709"/>
        <w:jc w:val="both"/>
        <w:rPr>
          <w:color w:val="000000"/>
          <w:sz w:val="28"/>
          <w:szCs w:val="28"/>
        </w:rPr>
      </w:pPr>
      <w:r>
        <w:rPr>
          <w:b/>
          <w:color w:val="000000"/>
          <w:sz w:val="28"/>
          <w:szCs w:val="28"/>
        </w:rPr>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73120D" w:rsidRDefault="0073120D" w:rsidP="0073120D">
      <w:pPr>
        <w:autoSpaceDE w:val="0"/>
        <w:autoSpaceDN w:val="0"/>
        <w:adjustRightInd w:val="0"/>
        <w:ind w:firstLine="709"/>
        <w:jc w:val="both"/>
        <w:rPr>
          <w:sz w:val="28"/>
          <w:szCs w:val="28"/>
        </w:rPr>
      </w:pPr>
      <w:r>
        <w:rPr>
          <w:b/>
          <w:sz w:val="28"/>
          <w:szCs w:val="28"/>
        </w:rPr>
        <w:lastRenderedPageBreak/>
        <w:t>3.</w:t>
      </w:r>
      <w:r>
        <w:rPr>
          <w:sz w:val="28"/>
          <w:szCs w:val="28"/>
        </w:rPr>
        <w:t xml:space="preserve">Настоящее решение обнародовать на </w:t>
      </w:r>
      <w:r w:rsidR="004066FF">
        <w:rPr>
          <w:sz w:val="28"/>
          <w:szCs w:val="28"/>
        </w:rPr>
        <w:t xml:space="preserve">информационном </w:t>
      </w:r>
      <w:r>
        <w:rPr>
          <w:sz w:val="28"/>
          <w:szCs w:val="28"/>
        </w:rPr>
        <w:t xml:space="preserve">стенде сельского поселения  </w:t>
      </w:r>
      <w:proofErr w:type="spellStart"/>
      <w:r>
        <w:rPr>
          <w:sz w:val="28"/>
          <w:szCs w:val="28"/>
        </w:rPr>
        <w:t>Балышлинский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после его государственной регистрации.</w:t>
      </w:r>
    </w:p>
    <w:p w:rsidR="0073120D" w:rsidRDefault="0073120D" w:rsidP="0073120D">
      <w:pPr>
        <w:autoSpaceDE w:val="0"/>
        <w:autoSpaceDN w:val="0"/>
        <w:adjustRightInd w:val="0"/>
        <w:jc w:val="both"/>
        <w:rPr>
          <w:sz w:val="28"/>
          <w:szCs w:val="28"/>
        </w:rPr>
      </w:pPr>
    </w:p>
    <w:p w:rsidR="0073120D" w:rsidRDefault="0073120D" w:rsidP="0073120D">
      <w:pPr>
        <w:autoSpaceDE w:val="0"/>
        <w:autoSpaceDN w:val="0"/>
        <w:adjustRightInd w:val="0"/>
        <w:jc w:val="both"/>
        <w:rPr>
          <w:sz w:val="28"/>
          <w:szCs w:val="28"/>
        </w:rPr>
      </w:pPr>
      <w:r>
        <w:rPr>
          <w:sz w:val="28"/>
          <w:szCs w:val="28"/>
        </w:rPr>
        <w:t>Глава сельского поселения</w:t>
      </w:r>
    </w:p>
    <w:p w:rsidR="0073120D" w:rsidRDefault="0073120D" w:rsidP="0073120D">
      <w:pPr>
        <w:rPr>
          <w:sz w:val="28"/>
          <w:szCs w:val="28"/>
        </w:rPr>
      </w:pPr>
      <w:proofErr w:type="spellStart"/>
      <w:r>
        <w:rPr>
          <w:sz w:val="28"/>
          <w:szCs w:val="28"/>
        </w:rPr>
        <w:t>Балышлинский</w:t>
      </w:r>
      <w:proofErr w:type="spellEnd"/>
      <w:r>
        <w:rPr>
          <w:sz w:val="28"/>
          <w:szCs w:val="28"/>
        </w:rPr>
        <w:t xml:space="preserve"> сельсовет:                                         </w:t>
      </w:r>
      <w:proofErr w:type="spellStart"/>
      <w:r>
        <w:rPr>
          <w:sz w:val="28"/>
          <w:szCs w:val="28"/>
        </w:rPr>
        <w:t>Р.Т.Габидуллин</w:t>
      </w:r>
      <w:proofErr w:type="spellEnd"/>
    </w:p>
    <w:p w:rsidR="0073120D" w:rsidRDefault="0073120D" w:rsidP="0073120D">
      <w:pPr>
        <w:rPr>
          <w:sz w:val="28"/>
          <w:szCs w:val="28"/>
        </w:rPr>
      </w:pPr>
    </w:p>
    <w:p w:rsidR="0073120D" w:rsidRDefault="0073120D" w:rsidP="0073120D">
      <w:pPr>
        <w:rPr>
          <w:sz w:val="28"/>
          <w:szCs w:val="28"/>
        </w:rPr>
      </w:pPr>
      <w:r>
        <w:rPr>
          <w:sz w:val="28"/>
          <w:szCs w:val="28"/>
        </w:rPr>
        <w:t xml:space="preserve">д. </w:t>
      </w:r>
      <w:proofErr w:type="spellStart"/>
      <w:r>
        <w:rPr>
          <w:sz w:val="28"/>
          <w:szCs w:val="28"/>
        </w:rPr>
        <w:t>Сарайлы</w:t>
      </w:r>
      <w:proofErr w:type="spellEnd"/>
    </w:p>
    <w:p w:rsidR="0073120D" w:rsidRDefault="0073120D" w:rsidP="0073120D">
      <w:pPr>
        <w:rPr>
          <w:sz w:val="28"/>
          <w:szCs w:val="28"/>
        </w:rPr>
      </w:pPr>
      <w:r>
        <w:rPr>
          <w:sz w:val="28"/>
          <w:szCs w:val="28"/>
        </w:rPr>
        <w:t>11.07.2016 г.</w:t>
      </w:r>
    </w:p>
    <w:p w:rsidR="0073120D" w:rsidRDefault="0073120D" w:rsidP="0073120D">
      <w:pPr>
        <w:rPr>
          <w:bCs/>
          <w:sz w:val="28"/>
          <w:szCs w:val="28"/>
        </w:rPr>
      </w:pPr>
      <w:r>
        <w:rPr>
          <w:sz w:val="28"/>
          <w:szCs w:val="28"/>
        </w:rPr>
        <w:t xml:space="preserve">№ </w:t>
      </w:r>
      <w:r w:rsidR="00294560">
        <w:rPr>
          <w:sz w:val="28"/>
          <w:szCs w:val="28"/>
        </w:rPr>
        <w:t>84</w:t>
      </w:r>
      <w:r>
        <w:rPr>
          <w:sz w:val="28"/>
          <w:szCs w:val="28"/>
        </w:rPr>
        <w:t xml:space="preserve">                          </w:t>
      </w:r>
    </w:p>
    <w:p w:rsidR="0073120D" w:rsidRDefault="0073120D" w:rsidP="0073120D">
      <w:pPr>
        <w:pStyle w:val="a5"/>
        <w:jc w:val="both"/>
        <w:rPr>
          <w:sz w:val="22"/>
          <w:szCs w:val="22"/>
        </w:rPr>
      </w:pPr>
    </w:p>
    <w:p w:rsidR="0073120D" w:rsidRDefault="0073120D" w:rsidP="0073120D">
      <w:pPr>
        <w:pStyle w:val="a5"/>
        <w:jc w:val="both"/>
      </w:pPr>
    </w:p>
    <w:p w:rsidR="0073120D" w:rsidRDefault="0073120D" w:rsidP="00E95084">
      <w:pPr>
        <w:autoSpaceDE w:val="0"/>
        <w:autoSpaceDN w:val="0"/>
        <w:adjustRightInd w:val="0"/>
        <w:spacing w:line="317" w:lineRule="exact"/>
        <w:ind w:left="14"/>
        <w:jc w:val="both"/>
        <w:rPr>
          <w:rFonts w:eastAsiaTheme="minorEastAsia"/>
          <w:sz w:val="28"/>
          <w:szCs w:val="28"/>
        </w:rPr>
      </w:pPr>
    </w:p>
    <w:p w:rsidR="005F6090" w:rsidRDefault="005F6090"/>
    <w:sectPr w:rsidR="005F6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5EDB"/>
    <w:multiLevelType w:val="singleLevel"/>
    <w:tmpl w:val="6BBA5710"/>
    <w:lvl w:ilvl="0">
      <w:start w:val="4"/>
      <w:numFmt w:val="decimal"/>
      <w:lvlText w:val="1.%1."/>
      <w:legacy w:legacy="1" w:legacySpace="0" w:legacyIndent="468"/>
      <w:lvlJc w:val="left"/>
      <w:pPr>
        <w:ind w:left="0" w:firstLine="0"/>
      </w:pPr>
      <w:rPr>
        <w:rFonts w:ascii="Times New Roman" w:hAnsi="Times New Roman" w:cs="Times New Roman" w:hint="default"/>
      </w:rPr>
    </w:lvl>
  </w:abstractNum>
  <w:abstractNum w:abstractNumId="1">
    <w:nsid w:val="35082CC4"/>
    <w:multiLevelType w:val="singleLevel"/>
    <w:tmpl w:val="50A64FD2"/>
    <w:lvl w:ilvl="0">
      <w:start w:val="2"/>
      <w:numFmt w:val="decimal"/>
      <w:lvlText w:val="%1."/>
      <w:legacy w:legacy="1" w:legacySpace="0" w:legacyIndent="331"/>
      <w:lvlJc w:val="left"/>
      <w:pPr>
        <w:ind w:left="0" w:firstLine="0"/>
      </w:pPr>
      <w:rPr>
        <w:rFonts w:ascii="Times New Roman" w:hAnsi="Times New Roman" w:cs="Times New Roman" w:hint="default"/>
      </w:rPr>
    </w:lvl>
  </w:abstractNum>
  <w:num w:numId="1">
    <w:abstractNumId w:val="0"/>
    <w:lvlOverride w:ilvl="0">
      <w:startOverride w:val="4"/>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E9"/>
    <w:rsid w:val="00030546"/>
    <w:rsid w:val="001217E9"/>
    <w:rsid w:val="00294560"/>
    <w:rsid w:val="004066FF"/>
    <w:rsid w:val="005F6090"/>
    <w:rsid w:val="0073120D"/>
    <w:rsid w:val="00773105"/>
    <w:rsid w:val="00874E9F"/>
    <w:rsid w:val="00E9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46"/>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0546"/>
    <w:rPr>
      <w:sz w:val="28"/>
    </w:rPr>
  </w:style>
  <w:style w:type="character" w:customStyle="1" w:styleId="a4">
    <w:name w:val="Основной текст Знак"/>
    <w:basedOn w:val="a0"/>
    <w:link w:val="a3"/>
    <w:semiHidden/>
    <w:rsid w:val="00030546"/>
    <w:rPr>
      <w:rFonts w:ascii="Times New Roman" w:eastAsia="Times New Roman" w:hAnsi="Times New Roman" w:cs="Times New Roman"/>
      <w:sz w:val="28"/>
      <w:szCs w:val="20"/>
      <w:lang w:eastAsia="ru-RU"/>
    </w:rPr>
  </w:style>
  <w:style w:type="paragraph" w:styleId="a5">
    <w:name w:val="No Spacing"/>
    <w:uiPriority w:val="1"/>
    <w:qFormat/>
    <w:rsid w:val="00030546"/>
    <w:pPr>
      <w:spacing w:after="0" w:line="240" w:lineRule="auto"/>
    </w:pPr>
    <w:rPr>
      <w:rFonts w:ascii="Times New Roman" w:eastAsia="Times New Roman" w:hAnsi="Times New Roman" w:cs="Times New Roman"/>
      <w:sz w:val="30"/>
      <w:szCs w:val="20"/>
      <w:lang w:eastAsia="ru-RU"/>
    </w:rPr>
  </w:style>
  <w:style w:type="paragraph" w:styleId="a6">
    <w:name w:val="Balloon Text"/>
    <w:basedOn w:val="a"/>
    <w:link w:val="a7"/>
    <w:uiPriority w:val="99"/>
    <w:semiHidden/>
    <w:unhideWhenUsed/>
    <w:rsid w:val="00874E9F"/>
    <w:rPr>
      <w:rFonts w:ascii="Tahoma" w:hAnsi="Tahoma" w:cs="Tahoma"/>
      <w:sz w:val="16"/>
      <w:szCs w:val="16"/>
    </w:rPr>
  </w:style>
  <w:style w:type="character" w:customStyle="1" w:styleId="a7">
    <w:name w:val="Текст выноски Знак"/>
    <w:basedOn w:val="a0"/>
    <w:link w:val="a6"/>
    <w:uiPriority w:val="99"/>
    <w:semiHidden/>
    <w:rsid w:val="00874E9F"/>
    <w:rPr>
      <w:rFonts w:ascii="Tahoma" w:eastAsia="Times New Roman" w:hAnsi="Tahoma" w:cs="Tahoma"/>
      <w:sz w:val="16"/>
      <w:szCs w:val="16"/>
      <w:lang w:eastAsia="ru-RU"/>
    </w:rPr>
  </w:style>
  <w:style w:type="paragraph" w:styleId="3">
    <w:name w:val="Body Text Indent 3"/>
    <w:basedOn w:val="a"/>
    <w:link w:val="30"/>
    <w:uiPriority w:val="99"/>
    <w:semiHidden/>
    <w:unhideWhenUsed/>
    <w:rsid w:val="00874E9F"/>
    <w:pPr>
      <w:spacing w:after="120"/>
      <w:ind w:left="283"/>
    </w:pPr>
    <w:rPr>
      <w:sz w:val="16"/>
      <w:szCs w:val="16"/>
    </w:rPr>
  </w:style>
  <w:style w:type="character" w:customStyle="1" w:styleId="30">
    <w:name w:val="Основной текст с отступом 3 Знак"/>
    <w:basedOn w:val="a0"/>
    <w:link w:val="3"/>
    <w:uiPriority w:val="99"/>
    <w:semiHidden/>
    <w:rsid w:val="00874E9F"/>
    <w:rPr>
      <w:rFonts w:ascii="Times New Roman" w:eastAsia="Times New Roman" w:hAnsi="Times New Roman" w:cs="Times New Roman"/>
      <w:sz w:val="16"/>
      <w:szCs w:val="16"/>
      <w:lang w:eastAsia="ru-RU"/>
    </w:rPr>
  </w:style>
  <w:style w:type="character" w:styleId="a8">
    <w:name w:val="Hyperlink"/>
    <w:basedOn w:val="a0"/>
    <w:uiPriority w:val="99"/>
    <w:semiHidden/>
    <w:unhideWhenUsed/>
    <w:rsid w:val="00E950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46"/>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0546"/>
    <w:rPr>
      <w:sz w:val="28"/>
    </w:rPr>
  </w:style>
  <w:style w:type="character" w:customStyle="1" w:styleId="a4">
    <w:name w:val="Основной текст Знак"/>
    <w:basedOn w:val="a0"/>
    <w:link w:val="a3"/>
    <w:semiHidden/>
    <w:rsid w:val="00030546"/>
    <w:rPr>
      <w:rFonts w:ascii="Times New Roman" w:eastAsia="Times New Roman" w:hAnsi="Times New Roman" w:cs="Times New Roman"/>
      <w:sz w:val="28"/>
      <w:szCs w:val="20"/>
      <w:lang w:eastAsia="ru-RU"/>
    </w:rPr>
  </w:style>
  <w:style w:type="paragraph" w:styleId="a5">
    <w:name w:val="No Spacing"/>
    <w:uiPriority w:val="1"/>
    <w:qFormat/>
    <w:rsid w:val="00030546"/>
    <w:pPr>
      <w:spacing w:after="0" w:line="240" w:lineRule="auto"/>
    </w:pPr>
    <w:rPr>
      <w:rFonts w:ascii="Times New Roman" w:eastAsia="Times New Roman" w:hAnsi="Times New Roman" w:cs="Times New Roman"/>
      <w:sz w:val="30"/>
      <w:szCs w:val="20"/>
      <w:lang w:eastAsia="ru-RU"/>
    </w:rPr>
  </w:style>
  <w:style w:type="paragraph" w:styleId="a6">
    <w:name w:val="Balloon Text"/>
    <w:basedOn w:val="a"/>
    <w:link w:val="a7"/>
    <w:uiPriority w:val="99"/>
    <w:semiHidden/>
    <w:unhideWhenUsed/>
    <w:rsid w:val="00874E9F"/>
    <w:rPr>
      <w:rFonts w:ascii="Tahoma" w:hAnsi="Tahoma" w:cs="Tahoma"/>
      <w:sz w:val="16"/>
      <w:szCs w:val="16"/>
    </w:rPr>
  </w:style>
  <w:style w:type="character" w:customStyle="1" w:styleId="a7">
    <w:name w:val="Текст выноски Знак"/>
    <w:basedOn w:val="a0"/>
    <w:link w:val="a6"/>
    <w:uiPriority w:val="99"/>
    <w:semiHidden/>
    <w:rsid w:val="00874E9F"/>
    <w:rPr>
      <w:rFonts w:ascii="Tahoma" w:eastAsia="Times New Roman" w:hAnsi="Tahoma" w:cs="Tahoma"/>
      <w:sz w:val="16"/>
      <w:szCs w:val="16"/>
      <w:lang w:eastAsia="ru-RU"/>
    </w:rPr>
  </w:style>
  <w:style w:type="paragraph" w:styleId="3">
    <w:name w:val="Body Text Indent 3"/>
    <w:basedOn w:val="a"/>
    <w:link w:val="30"/>
    <w:uiPriority w:val="99"/>
    <w:semiHidden/>
    <w:unhideWhenUsed/>
    <w:rsid w:val="00874E9F"/>
    <w:pPr>
      <w:spacing w:after="120"/>
      <w:ind w:left="283"/>
    </w:pPr>
    <w:rPr>
      <w:sz w:val="16"/>
      <w:szCs w:val="16"/>
    </w:rPr>
  </w:style>
  <w:style w:type="character" w:customStyle="1" w:styleId="30">
    <w:name w:val="Основной текст с отступом 3 Знак"/>
    <w:basedOn w:val="a0"/>
    <w:link w:val="3"/>
    <w:uiPriority w:val="99"/>
    <w:semiHidden/>
    <w:rsid w:val="00874E9F"/>
    <w:rPr>
      <w:rFonts w:ascii="Times New Roman" w:eastAsia="Times New Roman" w:hAnsi="Times New Roman" w:cs="Times New Roman"/>
      <w:sz w:val="16"/>
      <w:szCs w:val="16"/>
      <w:lang w:eastAsia="ru-RU"/>
    </w:rPr>
  </w:style>
  <w:style w:type="character" w:styleId="a8">
    <w:name w:val="Hyperlink"/>
    <w:basedOn w:val="a0"/>
    <w:uiPriority w:val="99"/>
    <w:semiHidden/>
    <w:unhideWhenUsed/>
    <w:rsid w:val="00E95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556">
      <w:bodyDiv w:val="1"/>
      <w:marLeft w:val="0"/>
      <w:marRight w:val="0"/>
      <w:marTop w:val="0"/>
      <w:marBottom w:val="0"/>
      <w:divBdr>
        <w:top w:val="none" w:sz="0" w:space="0" w:color="auto"/>
        <w:left w:val="none" w:sz="0" w:space="0" w:color="auto"/>
        <w:bottom w:val="none" w:sz="0" w:space="0" w:color="auto"/>
        <w:right w:val="none" w:sz="0" w:space="0" w:color="auto"/>
      </w:divBdr>
    </w:div>
    <w:div w:id="1099788451">
      <w:bodyDiv w:val="1"/>
      <w:marLeft w:val="0"/>
      <w:marRight w:val="0"/>
      <w:marTop w:val="0"/>
      <w:marBottom w:val="0"/>
      <w:divBdr>
        <w:top w:val="none" w:sz="0" w:space="0" w:color="auto"/>
        <w:left w:val="none" w:sz="0" w:space="0" w:color="auto"/>
        <w:bottom w:val="none" w:sz="0" w:space="0" w:color="auto"/>
        <w:right w:val="none" w:sz="0" w:space="0" w:color="auto"/>
      </w:divBdr>
    </w:div>
    <w:div w:id="12744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microsoft.com/office/2007/relationships/stylesWithEffects" Target="stylesWithEffects.xml"/><Relationship Id="rId7" Type="http://schemas.openxmlformats.org/officeDocument/2006/relationships/hyperlink" Target="consultantplus://offline/ref=2EC4A0EE986DFAABBE48E655A1D7B1281624570831C1DB80F46B8EE253B4190B94ACEDFEZ9S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12</cp:revision>
  <cp:lastPrinted>2016-07-11T12:33:00Z</cp:lastPrinted>
  <dcterms:created xsi:type="dcterms:W3CDTF">2015-02-27T04:53:00Z</dcterms:created>
  <dcterms:modified xsi:type="dcterms:W3CDTF">2016-07-11T12:36:00Z</dcterms:modified>
</cp:coreProperties>
</file>