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Default="00C812EE">
      <w:pPr>
        <w:pStyle w:val="ConsPlusNormal"/>
        <w:jc w:val="right"/>
      </w:pPr>
      <w:bookmarkStart w:id="0" w:name="_GoBack"/>
      <w:bookmarkEnd w:id="0"/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1" w:name="P430"/>
      <w:bookmarkEnd w:id="1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5871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C812EE" w:rsidRDefault="00C812EE">
      <w:pPr>
        <w:pStyle w:val="ConsPlusNormal"/>
        <w:jc w:val="both"/>
      </w:pP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</w:t>
            </w:r>
            <w:r>
              <w:lastRenderedPageBreak/>
              <w:t>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2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2" w:name="P663"/>
      <w:bookmarkEnd w:id="2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66"/>
      <w:bookmarkEnd w:id="3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4" w:name="P675"/>
      <w:bookmarkEnd w:id="4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5" w:name="P683"/>
      <w:bookmarkEnd w:id="5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6" w:name="P685"/>
      <w:bookmarkEnd w:id="6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7" w:name="P691"/>
      <w:bookmarkEnd w:id="7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8" w:name="P693"/>
            <w:bookmarkEnd w:id="8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9" w:name="P721"/>
      <w:bookmarkEnd w:id="9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10" w:name="P723"/>
            <w:bookmarkEnd w:id="10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1" w:name="P750"/>
      <w:bookmarkEnd w:id="11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2" w:name="P752"/>
            <w:bookmarkEnd w:id="12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>│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│Номер заявки  __________________                                         │</w:t>
      </w:r>
    </w:p>
    <w:p w:rsidR="00C812EE" w:rsidRDefault="00C812EE">
      <w:pPr>
        <w:pStyle w:val="ConsPlusNonformat"/>
        <w:jc w:val="both"/>
      </w:pPr>
      <w:r>
        <w:t>│Ответственный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│исполнитель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операции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3" w:name="P826"/>
      <w:bookmarkEnd w:id="13"/>
      <w:r>
        <w:t>Протокол</w:t>
      </w:r>
    </w:p>
    <w:p w:rsidR="00C812EE" w:rsidRDefault="00C812EE">
      <w:pPr>
        <w:pStyle w:val="ConsPlusNormal"/>
        <w:jc w:val="center"/>
      </w:pPr>
      <w:r>
        <w:t>N __________от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6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4" w:name="P867"/>
      <w:bookmarkEnd w:id="14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>поступления                      ____________________             │       │</w:t>
      </w:r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Единицы измерения: руб.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Приложение N 7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5" w:name="P1021"/>
      <w:bookmarkEnd w:id="15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28"/>
      <w:bookmarkEnd w:id="16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7" w:name="P1033"/>
      <w:bookmarkEnd w:id="17"/>
      <w:r>
        <w:rPr>
          <w:sz w:val="16"/>
        </w:rPr>
        <w:t>Главный     распорядитель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18" w:name="P1039"/>
      <w:bookmarkEnd w:id="18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C812EE" w:rsidRDefault="00C812EE">
      <w:pPr>
        <w:pStyle w:val="ConsPlusNonformat"/>
        <w:jc w:val="both"/>
      </w:pPr>
      <w:bookmarkStart w:id="19" w:name="P1041"/>
      <w:bookmarkEnd w:id="19"/>
      <w:r>
        <w:rPr>
          <w:sz w:val="16"/>
        </w:rPr>
        <w:t>Финансовый орган          ________________________________________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3"/>
      <w:bookmarkEnd w:id="20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1" w:name="P1045"/>
      <w:bookmarkEnd w:id="21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2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2" w:name="P1058"/>
            <w:bookmarkEnd w:id="22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A46D6E">
            <w:pPr>
              <w:pStyle w:val="ConsPlusNormal"/>
              <w:jc w:val="center"/>
            </w:pPr>
            <w:hyperlink r:id="rId21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3" w:name="P1122"/>
            <w:bookmarkEnd w:id="23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A46D6E">
            <w:pPr>
              <w:pStyle w:val="ConsPlusNormal"/>
              <w:jc w:val="center"/>
            </w:pPr>
            <w:hyperlink r:id="rId22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180"/>
      <w:bookmarkEnd w:id="24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9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5" w:name="P1202"/>
      <w:bookmarkEnd w:id="25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Ед. изм.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подпись    расшифровка подписи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10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11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6" w:name="P1481"/>
      <w:bookmarkEnd w:id="26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Распорядитель                                                   по Сводному реестру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 xml:space="preserve">в том числе с банковского счета </w:t>
            </w:r>
            <w:r>
              <w:lastRenderedPageBreak/>
              <w:t>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 xml:space="preserve">в том числе на банковский </w:t>
            </w:r>
            <w:r>
              <w:lastRenderedPageBreak/>
              <w:t>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кассовые выплаты, за исключением </w:t>
            </w:r>
            <w:r>
              <w:lastRenderedPageBreak/>
              <w:t>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перечислено на банковский </w:t>
            </w:r>
            <w:r>
              <w:lastRenderedPageBreak/>
              <w:t>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кассовые выпла</w:t>
            </w:r>
            <w:r>
              <w:lastRenderedPageBreak/>
              <w:t>ты с учетом перечислений на банковский счет (гр. 9 + гр. 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12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Предельные объемы </w:t>
            </w:r>
            <w:r>
              <w:lastRenderedPageBreak/>
              <w:t>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13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0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7" w:name="P2403"/>
      <w:bookmarkEnd w:id="27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15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8" w:name="P2525"/>
      <w:bookmarkEnd w:id="28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9" w:name="P2533"/>
      <w:bookmarkEnd w:id="29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C812EE" w:rsidRDefault="00C812EE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0" w:name="P2539"/>
      <w:bookmarkEnd w:id="30"/>
      <w:r>
        <w:t>Главный  распорядитель                                           │        │</w:t>
      </w:r>
    </w:p>
    <w:p w:rsidR="00C812EE" w:rsidRDefault="00C812EE">
      <w:pPr>
        <w:pStyle w:val="ConsPlusNonformat"/>
        <w:jc w:val="both"/>
      </w:pPr>
      <w:r>
        <w:t>бюджетных     средств,                                           │ 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1" w:name="P2546"/>
      <w:bookmarkEnd w:id="31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2" w:name="P2548"/>
      <w:bookmarkEnd w:id="32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3" w:name="P2550"/>
      <w:bookmarkEnd w:id="33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4" w:name="P2553"/>
      <w:bookmarkEnd w:id="34"/>
      <w:r>
        <w:t>Паспортные      данные                                           │        │</w:t>
      </w:r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5" w:name="P2558"/>
            <w:bookmarkEnd w:id="35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E"/>
    <w:rsid w:val="00361A43"/>
    <w:rsid w:val="0058711D"/>
    <w:rsid w:val="0092263E"/>
    <w:rsid w:val="00A46D6E"/>
    <w:rsid w:val="00C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CCEB4EB55DC2B90188F70E94F525BD9C13AA746C400EE24CCC050B7225T859O" TargetMode="External"/><Relationship Id="rId13" Type="http://schemas.openxmlformats.org/officeDocument/2006/relationships/hyperlink" Target="consultantplus://offline/ref=BEEE5A37A8F770B2C6BB69CCEB4EB55DC2B40887F20294F525BD9C13AAT754O" TargetMode="External"/><Relationship Id="rId18" Type="http://schemas.openxmlformats.org/officeDocument/2006/relationships/hyperlink" Target="consultantplus://offline/ref=BEEE5A37A8F770B2C6BB69DAE822EA54C3B75F82FD0296AB7DE2C74EFD7D661749AD158E41067324899AF6T95CO" TargetMode="External"/><Relationship Id="rId26" Type="http://schemas.openxmlformats.org/officeDocument/2006/relationships/hyperlink" Target="consultantplus://offline/ref=BEEE5A37A8F770B2C6BB69CCEB4EB55DC2BA068BF30E94F525BD9C13AA746C400EE24CCC050B702CT85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EE5A37A8F770B2C6BB69CCEB4EB55DC2B90188F70E94F525BD9C13AA746C400EE24CCC050B7225T859O" TargetMode="External"/><Relationship Id="rId34" Type="http://schemas.openxmlformats.org/officeDocument/2006/relationships/hyperlink" Target="consultantplus://offline/ref=BEEE5A37A8F770B2C6BB69CCEB4EB55DC2BA068BF30E94F525BD9C13AA746C400EE24CCC050B702CT85AO" TargetMode="External"/><Relationship Id="rId7" Type="http://schemas.openxmlformats.org/officeDocument/2006/relationships/hyperlink" Target="consultantplus://offline/ref=BEEE5A37A8F770B2C6BB69CCEB4EB55DC2B40887F20294F525BD9C13AAT754O" TargetMode="External"/><Relationship Id="rId12" Type="http://schemas.openxmlformats.org/officeDocument/2006/relationships/hyperlink" Target="consultantplus://offline/ref=BEEE5A37A8F770B2C6BB69CCEB4EB55DC2B90188F70E94F525BD9C13AA746C400EE24CCC050B7225T859O" TargetMode="External"/><Relationship Id="rId17" Type="http://schemas.openxmlformats.org/officeDocument/2006/relationships/hyperlink" Target="consultantplus://offline/ref=BEEE5A37A8F770B2C6BB69CCEB4EB55DC2BA068BF30E94F525BD9C13AA746C400EE24CCC050B702CT85AO" TargetMode="External"/><Relationship Id="rId25" Type="http://schemas.openxmlformats.org/officeDocument/2006/relationships/hyperlink" Target="consultantplus://offline/ref=BEEE5A37A8F770B2C6BB69DAE822EA54C3B75F82FC0B9BAB7BE2C74EFD7D661749AD158E41067324899AFFT95EO" TargetMode="External"/><Relationship Id="rId33" Type="http://schemas.openxmlformats.org/officeDocument/2006/relationships/hyperlink" Target="consultantplus://offline/ref=BEEE5A37A8F770B2C6BB69DAE822EA54C3B75F82FC0B9BAB7BE2C74EFD7D661749AD158E41067324899AFFT95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E5A37A8F770B2C6BB69DAE822EA54C3B75F82FD0296AB7DE2C74EFD7D661749AD158E410673248998F4T95DO" TargetMode="External"/><Relationship Id="rId20" Type="http://schemas.openxmlformats.org/officeDocument/2006/relationships/hyperlink" Target="consultantplus://offline/ref=BEEE5A37A8F770B2C6BB69CCEB4EB55DC2BA068BF30E94F525BD9C13AA746C400EE24CCC050B702CT85AO" TargetMode="External"/><Relationship Id="rId29" Type="http://schemas.openxmlformats.org/officeDocument/2006/relationships/hyperlink" Target="consultantplus://offline/ref=BEEE5A37A8F770B2C6BB69DAE822EA54C3B75F82FD0296AB7DE2C74EFD7D661749AD158E41067324899DF4T95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E5A37A8F770B2C6BB69CCEB4EB55DC2BA068BF30E94F525BD9C13AA746C400EE24CCC050B702CT85AO" TargetMode="External"/><Relationship Id="rId11" Type="http://schemas.openxmlformats.org/officeDocument/2006/relationships/hyperlink" Target="consultantplus://offline/ref=BEEE5A37A8F770B2C6BB69CCEB4EB55DC2BA068BF30E94F525BD9C13AA746C400EE24CCC050B702CT85AO" TargetMode="External"/><Relationship Id="rId24" Type="http://schemas.openxmlformats.org/officeDocument/2006/relationships/hyperlink" Target="consultantplus://offline/ref=BEEE5A37A8F770B2C6BB69CCEB4EB55DC2BA068BF30E94F525BD9C13AA746C400EE24CCC050B702CT85AO" TargetMode="External"/><Relationship Id="rId32" Type="http://schemas.openxmlformats.org/officeDocument/2006/relationships/hyperlink" Target="consultantplus://offline/ref=BEEE5A37A8F770B2C6BB69CCEB4EB55DC2BA068BF30E94F525BD9C13AA746C400EE24CCC050B702CT85A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EEE5A37A8F770B2C6BB69DAE822EA54C3B75F82FC0B9BAB7BE2C74EFD7D661749AD158E41067324899AFFT95EO" TargetMode="External"/><Relationship Id="rId15" Type="http://schemas.openxmlformats.org/officeDocument/2006/relationships/hyperlink" Target="consultantplus://offline/ref=BEEE5A37A8F770B2C6BB69DAE822EA54C3B75F82FD0296AB7DE2C74EFD7D661749AD158E410673248998F7T95AO" TargetMode="External"/><Relationship Id="rId23" Type="http://schemas.openxmlformats.org/officeDocument/2006/relationships/hyperlink" Target="consultantplus://offline/ref=BEEE5A37A8F770B2C6BB69DAE822EA54C3B75F82FD0296AB7DE2C74EFD7D661749AD158E410673248998F3T95CO" TargetMode="External"/><Relationship Id="rId28" Type="http://schemas.openxmlformats.org/officeDocument/2006/relationships/hyperlink" Target="consultantplus://offline/ref=BEEE5A37A8F770B2C6BB69CCEB4EB55DC2BA068BF30E94F525BD9C13AA746C400EE24CCC050B702CT85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EE5A37A8F770B2C6BB69DAE822EA54C3B75F82FC0B9BAB7BE2C74EFD7D661749AD158E41067324899AFFT95FO" TargetMode="External"/><Relationship Id="rId19" Type="http://schemas.openxmlformats.org/officeDocument/2006/relationships/hyperlink" Target="consultantplus://offline/ref=BEEE5A37A8F770B2C6BB69DAE822EA54C3B75F82FC0B9BAB7BE2C74EFD7D661749AD158E41067324899AFFT95FO" TargetMode="External"/><Relationship Id="rId31" Type="http://schemas.openxmlformats.org/officeDocument/2006/relationships/hyperlink" Target="consultantplus://offline/ref=BEEE5A37A8F770B2C6BB69DAE822EA54C3B75F82FD0296AB7DE2C74EFD7D661749AD158E41067324899DFET95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E5A37A8F770B2C6BB69DAE822EA54C3B75F82FC0C96A679E2C74EFD7D661749AD158E41067324899BF0T950O" TargetMode="External"/><Relationship Id="rId14" Type="http://schemas.openxmlformats.org/officeDocument/2006/relationships/hyperlink" Target="consultantplus://offline/ref=BEEE5A37A8F770B2C6BB69DAE822EA54C3B75F82FD0296AB7DE2C74EFD7D661749AD158E41067324899AF6T95CO" TargetMode="External"/><Relationship Id="rId22" Type="http://schemas.openxmlformats.org/officeDocument/2006/relationships/hyperlink" Target="consultantplus://offline/ref=BEEE5A37A8F770B2C6BB69CCEB4EB55DC2B90188F70E94F525BD9C13AA746C400EE24CCC050B7225T859O" TargetMode="External"/><Relationship Id="rId27" Type="http://schemas.openxmlformats.org/officeDocument/2006/relationships/hyperlink" Target="consultantplus://offline/ref=BEEE5A37A8F770B2C6BB69DAE822EA54C3B75F82FD0296AB7DE2C74EFD7D661749AD158E41067324899EF0T95CO" TargetMode="External"/><Relationship Id="rId30" Type="http://schemas.openxmlformats.org/officeDocument/2006/relationships/hyperlink" Target="consultantplus://offline/ref=BEEE5A37A8F770B2C6BB69CCEB4EB55DC2BA068BF30E94F525BD9C13AA746C400EE24CCC050B702CT85AO" TargetMode="External"/><Relationship Id="rId35" Type="http://schemas.openxmlformats.org/officeDocument/2006/relationships/hyperlink" Target="consultantplus://offline/ref=BEEE5A37A8F770B2C6BB69CCEB4EB55DC2B90188F70E94F525BD9C13AA746C400EE24CCC050B7225T8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8254</Words>
  <Characters>47054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Админ</cp:lastModifiedBy>
  <cp:revision>2</cp:revision>
  <dcterms:created xsi:type="dcterms:W3CDTF">2020-01-14T04:20:00Z</dcterms:created>
  <dcterms:modified xsi:type="dcterms:W3CDTF">2020-01-14T04:20:00Z</dcterms:modified>
</cp:coreProperties>
</file>